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D139E" w:rsidRPr="00114AB0" w:rsidTr="005D139E">
        <w:tc>
          <w:tcPr>
            <w:tcW w:w="2500" w:type="pct"/>
          </w:tcPr>
          <w:p w:rsidR="005D139E" w:rsidRPr="00114AB0" w:rsidRDefault="005D139E" w:rsidP="005D139E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14AB0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Утверждаю</w:t>
            </w:r>
          </w:p>
          <w:p w:rsidR="005D139E" w:rsidRPr="00114AB0" w:rsidRDefault="005D139E" w:rsidP="005D139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14AB0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_____________________________</w:t>
            </w:r>
          </w:p>
          <w:p w:rsidR="005D139E" w:rsidRPr="00114AB0" w:rsidRDefault="005D139E" w:rsidP="005D139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14AB0">
              <w:rPr>
                <w:rFonts w:ascii="Times New Roman" w:eastAsia="Arial Unicode MS" w:hAnsi="Times New Roman" w:cs="Times New Roman"/>
                <w:sz w:val="24"/>
                <w:szCs w:val="24"/>
              </w:rPr>
              <w:t>(Ф.И.О. менеджера компетенции)</w:t>
            </w:r>
          </w:p>
          <w:p w:rsidR="005D139E" w:rsidRPr="00114AB0" w:rsidRDefault="005D139E" w:rsidP="005D139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14AB0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_____________________________</w:t>
            </w:r>
          </w:p>
          <w:p w:rsidR="005D139E" w:rsidRPr="00114AB0" w:rsidRDefault="005D139E" w:rsidP="005D139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14AB0">
              <w:rPr>
                <w:rFonts w:ascii="Times New Roman" w:eastAsia="Arial Unicode MS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500" w:type="pct"/>
          </w:tcPr>
          <w:p w:rsidR="005D139E" w:rsidRPr="00114AB0" w:rsidRDefault="005D139E" w:rsidP="005D139E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sdt>
      <w:sdtPr>
        <w:rPr>
          <w:rFonts w:ascii="Times New Roman" w:eastAsia="Arial Unicode MS" w:hAnsi="Times New Roman" w:cs="Times New Roman"/>
          <w:sz w:val="24"/>
          <w:szCs w:val="24"/>
        </w:rPr>
        <w:id w:val="326794676"/>
        <w:docPartObj>
          <w:docPartGallery w:val="Cover Pages"/>
          <w:docPartUnique/>
        </w:docPartObj>
      </w:sdtPr>
      <w:sdtEndPr>
        <w:rPr>
          <w:color w:val="FF0000"/>
        </w:rPr>
      </w:sdtEndPr>
      <w:sdtContent>
        <w:p w:rsidR="005D139E" w:rsidRPr="00114AB0" w:rsidRDefault="005D139E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</w:p>
        <w:p w:rsidR="005D139E" w:rsidRPr="00114AB0" w:rsidRDefault="005D139E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</w:p>
        <w:p w:rsidR="005D139E" w:rsidRPr="00114AB0" w:rsidRDefault="005D139E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</w:p>
        <w:p w:rsidR="005D139E" w:rsidRPr="00114AB0" w:rsidRDefault="005D139E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</w:p>
        <w:p w:rsidR="005D139E" w:rsidRPr="00114AB0" w:rsidRDefault="005D139E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</w:p>
        <w:p w:rsidR="005D139E" w:rsidRPr="00114AB0" w:rsidRDefault="005D139E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</w:p>
        <w:p w:rsidR="005D139E" w:rsidRPr="00114AB0" w:rsidRDefault="005D139E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24"/>
              <w:szCs w:val="24"/>
            </w:rPr>
          </w:pPr>
          <w:r w:rsidRPr="00114AB0">
            <w:rPr>
              <w:rFonts w:ascii="Times New Roman" w:eastAsia="Arial Unicode MS" w:hAnsi="Times New Roman" w:cs="Times New Roman"/>
              <w:b/>
              <w:sz w:val="24"/>
              <w:szCs w:val="24"/>
            </w:rPr>
            <w:t xml:space="preserve">ИНСТРУКЦИЯ </w:t>
          </w:r>
        </w:p>
        <w:p w:rsidR="00E961FB" w:rsidRPr="00114AB0" w:rsidRDefault="005D139E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24"/>
              <w:szCs w:val="24"/>
            </w:rPr>
          </w:pPr>
          <w:r w:rsidRPr="00114AB0">
            <w:rPr>
              <w:rFonts w:ascii="Times New Roman" w:eastAsia="Arial Unicode MS" w:hAnsi="Times New Roman" w:cs="Times New Roman"/>
              <w:b/>
              <w:sz w:val="24"/>
              <w:szCs w:val="24"/>
            </w:rPr>
            <w:t>ПО ТЕХНИКЕ БЕЗОПАСНОСТИ И ОХРАНЕ ТРУДА</w:t>
          </w: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noProof/>
              <w:sz w:val="24"/>
              <w:szCs w:val="24"/>
              <w:lang w:eastAsia="ru-RU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noProof/>
              <w:sz w:val="24"/>
              <w:szCs w:val="24"/>
              <w:lang w:eastAsia="ru-RU"/>
            </w:rPr>
          </w:pPr>
        </w:p>
        <w:p w:rsidR="005A263F" w:rsidRPr="00114AB0" w:rsidRDefault="00E961FB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eastAsia="Arial Unicode MS" w:hAnsi="Times New Roman" w:cs="Times New Roman"/>
              <w:b/>
              <w:noProof/>
              <w:sz w:val="24"/>
              <w:szCs w:val="24"/>
              <w:lang w:eastAsia="ru-RU"/>
            </w:rPr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22</wp:posOffset>
                </wp:positionH>
                <wp:positionV relativeFrom="margin">
                  <wp:posOffset>3940175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114AB0">
            <w:rPr>
              <w:rFonts w:ascii="Times New Roman" w:eastAsia="Arial Unicode MS" w:hAnsi="Times New Roman" w:cs="Times New Roman"/>
              <w:sz w:val="24"/>
              <w:szCs w:val="24"/>
            </w:rPr>
            <w:t>(</w:t>
          </w:r>
          <w:r w:rsidR="0031613F" w:rsidRPr="00114AB0">
            <w:rPr>
              <w:rFonts w:ascii="Times New Roman" w:eastAsia="Arial Unicode MS" w:hAnsi="Times New Roman" w:cs="Times New Roman"/>
              <w:color w:val="FF0000"/>
              <w:sz w:val="24"/>
              <w:szCs w:val="24"/>
            </w:rPr>
            <w:t>реставратор памятников деревянного зодчества</w:t>
          </w:r>
          <w:r w:rsidRPr="00114AB0">
            <w:rPr>
              <w:rFonts w:ascii="Times New Roman" w:eastAsia="Arial Unicode MS" w:hAnsi="Times New Roman" w:cs="Times New Roman"/>
              <w:sz w:val="24"/>
              <w:szCs w:val="24"/>
            </w:rPr>
            <w:t>)</w:t>
          </w:r>
          <w:bookmarkStart w:id="0" w:name="_Toc507427594"/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after="0" w:line="240" w:lineRule="auto"/>
            <w:jc w:val="center"/>
            <w:rPr>
              <w:rFonts w:ascii="Times New Roman" w:eastAsiaTheme="majorEastAsia" w:hAnsi="Times New Roman" w:cs="Times New Roman"/>
              <w:b/>
              <w:bCs/>
              <w:sz w:val="24"/>
              <w:szCs w:val="24"/>
            </w:rPr>
          </w:pPr>
        </w:p>
        <w:p w:rsidR="005A263F" w:rsidRPr="00114AB0" w:rsidRDefault="005A263F" w:rsidP="005A263F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114AB0" w:rsidRDefault="00114AB0" w:rsidP="005A263F">
          <w:pPr>
            <w:pStyle w:val="aa"/>
            <w:spacing w:before="0" w:line="360" w:lineRule="auto"/>
            <w:rPr>
              <w:rFonts w:ascii="Times New Roman" w:hAnsi="Times New Roman"/>
              <w:color w:val="auto"/>
              <w:sz w:val="24"/>
              <w:szCs w:val="24"/>
            </w:rPr>
          </w:pPr>
        </w:p>
        <w:p w:rsidR="00114AB0" w:rsidRDefault="00114AB0" w:rsidP="005A263F">
          <w:pPr>
            <w:pStyle w:val="aa"/>
            <w:spacing w:before="0" w:line="360" w:lineRule="auto"/>
            <w:rPr>
              <w:rFonts w:ascii="Times New Roman" w:hAnsi="Times New Roman"/>
              <w:color w:val="auto"/>
              <w:sz w:val="24"/>
              <w:szCs w:val="24"/>
            </w:rPr>
          </w:pPr>
        </w:p>
        <w:p w:rsidR="00114AB0" w:rsidRDefault="00114AB0" w:rsidP="005A263F">
          <w:pPr>
            <w:pStyle w:val="aa"/>
            <w:spacing w:before="0" w:line="360" w:lineRule="auto"/>
            <w:rPr>
              <w:rFonts w:ascii="Times New Roman" w:hAnsi="Times New Roman"/>
              <w:color w:val="auto"/>
              <w:sz w:val="24"/>
              <w:szCs w:val="24"/>
            </w:rPr>
          </w:pPr>
        </w:p>
        <w:p w:rsidR="00E85991" w:rsidRDefault="00E85991" w:rsidP="005A263F">
          <w:pPr>
            <w:pStyle w:val="aa"/>
            <w:spacing w:before="0" w:line="360" w:lineRule="auto"/>
            <w:rPr>
              <w:rFonts w:ascii="Times New Roman" w:hAnsi="Times New Roman"/>
              <w:color w:val="auto"/>
              <w:sz w:val="24"/>
              <w:szCs w:val="24"/>
            </w:rPr>
          </w:pPr>
        </w:p>
        <w:p w:rsidR="00E85991" w:rsidRPr="00E85991" w:rsidRDefault="00E85991" w:rsidP="00E85991">
          <w:pPr>
            <w:rPr>
              <w:lang w:eastAsia="ru-RU"/>
            </w:rPr>
          </w:pPr>
        </w:p>
        <w:p w:rsidR="005A263F" w:rsidRPr="00E85991" w:rsidRDefault="005A263F" w:rsidP="005A263F">
          <w:pPr>
            <w:pStyle w:val="aa"/>
            <w:spacing w:before="0" w:line="360" w:lineRule="auto"/>
            <w:rPr>
              <w:rFonts w:ascii="Times New Roman" w:hAnsi="Times New Roman"/>
              <w:color w:val="auto"/>
            </w:rPr>
          </w:pPr>
          <w:r w:rsidRPr="00E85991">
            <w:rPr>
              <w:rFonts w:ascii="Times New Roman" w:hAnsi="Times New Roman"/>
              <w:color w:val="auto"/>
            </w:rPr>
            <w:lastRenderedPageBreak/>
            <w:t>Оглавление</w:t>
          </w:r>
        </w:p>
        <w:p w:rsidR="005A263F" w:rsidRPr="00114AB0" w:rsidRDefault="005A263F" w:rsidP="005A263F">
          <w:pPr>
            <w:pStyle w:val="11"/>
            <w:tabs>
              <w:tab w:val="right" w:leader="dot" w:pos="9911"/>
            </w:tabs>
            <w:spacing w:line="360" w:lineRule="auto"/>
            <w:rPr>
              <w:rFonts w:eastAsia="Times New Roman"/>
              <w:noProof/>
            </w:rPr>
          </w:pPr>
          <w:r w:rsidRPr="00114AB0">
            <w:fldChar w:fldCharType="begin"/>
          </w:r>
          <w:r w:rsidRPr="00114AB0">
            <w:instrText xml:space="preserve"> TOC \o "1-3" \h \z \u </w:instrText>
          </w:r>
          <w:r w:rsidRPr="00114AB0">
            <w:fldChar w:fldCharType="separate"/>
          </w:r>
          <w:hyperlink w:anchor="_Toc507427594" w:history="1">
            <w:r w:rsidRPr="00114AB0">
              <w:rPr>
                <w:rStyle w:val="ab"/>
                <w:noProof/>
              </w:rPr>
              <w:t>П</w:t>
            </w:r>
            <w:r w:rsidRPr="00E85991">
              <w:rPr>
                <w:rStyle w:val="ab"/>
                <w:noProof/>
                <w:color w:val="auto"/>
              </w:rPr>
              <w:t>р</w:t>
            </w:r>
            <w:r w:rsidRPr="00114AB0">
              <w:rPr>
                <w:rStyle w:val="ab"/>
                <w:noProof/>
              </w:rPr>
              <w:t>ограмма инструктажа по охране труда и технике безопасности</w:t>
            </w:r>
            <w:r w:rsidRPr="00114AB0">
              <w:rPr>
                <w:noProof/>
                <w:webHidden/>
              </w:rPr>
              <w:tab/>
            </w:r>
            <w:r w:rsidRPr="00114AB0">
              <w:rPr>
                <w:noProof/>
                <w:webHidden/>
              </w:rPr>
              <w:fldChar w:fldCharType="begin"/>
            </w:r>
            <w:r w:rsidRPr="00114AB0">
              <w:rPr>
                <w:noProof/>
                <w:webHidden/>
              </w:rPr>
              <w:instrText xml:space="preserve"> PAGEREF _Toc507427594 \h </w:instrText>
            </w:r>
            <w:r w:rsidRPr="00114AB0">
              <w:rPr>
                <w:noProof/>
                <w:webHidden/>
              </w:rPr>
            </w:r>
            <w:r w:rsidRPr="00114AB0">
              <w:rPr>
                <w:noProof/>
                <w:webHidden/>
              </w:rPr>
              <w:fldChar w:fldCharType="separate"/>
            </w:r>
            <w:r w:rsidRPr="00114AB0">
              <w:rPr>
                <w:noProof/>
                <w:webHidden/>
              </w:rPr>
              <w:t>2</w:t>
            </w:r>
            <w:r w:rsidRPr="00114AB0">
              <w:rPr>
                <w:noProof/>
                <w:webHidden/>
              </w:rPr>
              <w:fldChar w:fldCharType="end"/>
            </w:r>
          </w:hyperlink>
        </w:p>
        <w:p w:rsidR="005A263F" w:rsidRPr="00114AB0" w:rsidRDefault="005A263F" w:rsidP="005A263F">
          <w:pPr>
            <w:pStyle w:val="11"/>
            <w:tabs>
              <w:tab w:val="right" w:leader="dot" w:pos="9911"/>
            </w:tabs>
            <w:spacing w:line="360" w:lineRule="auto"/>
            <w:rPr>
              <w:rFonts w:eastAsia="Times New Roman"/>
              <w:noProof/>
            </w:rPr>
          </w:pPr>
          <w:hyperlink w:anchor="_Toc507427595" w:history="1">
            <w:r w:rsidRPr="00114AB0">
              <w:rPr>
                <w:rStyle w:val="ab"/>
                <w:noProof/>
              </w:rPr>
              <w:t xml:space="preserve">Инструкция по охране труда для участников </w:t>
            </w:r>
            <w:r w:rsidRPr="00114AB0">
              <w:rPr>
                <w:noProof/>
                <w:webHidden/>
              </w:rPr>
              <w:tab/>
            </w:r>
            <w:r w:rsidRPr="00114AB0">
              <w:rPr>
                <w:noProof/>
                <w:webHidden/>
              </w:rPr>
              <w:fldChar w:fldCharType="begin"/>
            </w:r>
            <w:r w:rsidRPr="00114AB0">
              <w:rPr>
                <w:noProof/>
                <w:webHidden/>
              </w:rPr>
              <w:instrText xml:space="preserve"> PAGEREF _Toc507427595 \h </w:instrText>
            </w:r>
            <w:r w:rsidRPr="00114AB0">
              <w:rPr>
                <w:noProof/>
                <w:webHidden/>
              </w:rPr>
            </w:r>
            <w:r w:rsidRPr="00114AB0">
              <w:rPr>
                <w:noProof/>
                <w:webHidden/>
              </w:rPr>
              <w:fldChar w:fldCharType="separate"/>
            </w:r>
            <w:r w:rsidRPr="00114AB0">
              <w:rPr>
                <w:noProof/>
                <w:webHidden/>
              </w:rPr>
              <w:t>3</w:t>
            </w:r>
            <w:r w:rsidRPr="00114AB0">
              <w:rPr>
                <w:noProof/>
                <w:webHidden/>
              </w:rPr>
              <w:fldChar w:fldCharType="end"/>
            </w:r>
          </w:hyperlink>
        </w:p>
        <w:p w:rsidR="005A263F" w:rsidRPr="00114AB0" w:rsidRDefault="005A263F" w:rsidP="005A263F">
          <w:pPr>
            <w:pStyle w:val="2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i/>
              <w:noProof/>
            </w:rPr>
          </w:pPr>
          <w:hyperlink w:anchor="_Toc507427596" w:history="1">
            <w:r w:rsidRPr="00114AB0">
              <w:rPr>
                <w:rStyle w:val="ab"/>
                <w:i/>
                <w:noProof/>
              </w:rPr>
              <w:t>1.Общие требования охраны труда</w:t>
            </w:r>
            <w:r w:rsidRPr="00114AB0">
              <w:rPr>
                <w:i/>
                <w:noProof/>
                <w:webHidden/>
              </w:rPr>
              <w:tab/>
            </w:r>
            <w:r w:rsidRPr="00114AB0">
              <w:rPr>
                <w:i/>
                <w:noProof/>
                <w:webHidden/>
              </w:rPr>
              <w:fldChar w:fldCharType="begin"/>
            </w:r>
            <w:r w:rsidRPr="00114AB0">
              <w:rPr>
                <w:i/>
                <w:noProof/>
                <w:webHidden/>
              </w:rPr>
              <w:instrText xml:space="preserve"> PAGEREF _Toc507427596 \h </w:instrText>
            </w:r>
            <w:r w:rsidRPr="00114AB0">
              <w:rPr>
                <w:i/>
                <w:noProof/>
                <w:webHidden/>
              </w:rPr>
            </w:r>
            <w:r w:rsidRPr="00114AB0">
              <w:rPr>
                <w:i/>
                <w:noProof/>
                <w:webHidden/>
              </w:rPr>
              <w:fldChar w:fldCharType="separate"/>
            </w:r>
            <w:r w:rsidRPr="00114AB0">
              <w:rPr>
                <w:i/>
                <w:noProof/>
                <w:webHidden/>
              </w:rPr>
              <w:t>3</w:t>
            </w:r>
            <w:r w:rsidRPr="00114AB0">
              <w:rPr>
                <w:i/>
                <w:noProof/>
                <w:webHidden/>
              </w:rPr>
              <w:fldChar w:fldCharType="end"/>
            </w:r>
          </w:hyperlink>
        </w:p>
        <w:p w:rsidR="005A263F" w:rsidRPr="00114AB0" w:rsidRDefault="005A263F" w:rsidP="005A263F">
          <w:pPr>
            <w:pStyle w:val="2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i/>
              <w:noProof/>
            </w:rPr>
          </w:pPr>
          <w:hyperlink w:anchor="_Toc507427597" w:history="1">
            <w:r w:rsidRPr="00114AB0">
              <w:rPr>
                <w:rStyle w:val="ab"/>
                <w:i/>
                <w:noProof/>
              </w:rPr>
              <w:t>2.Требования охраны труда перед началом работы</w:t>
            </w:r>
            <w:r w:rsidRPr="00114AB0">
              <w:rPr>
                <w:i/>
                <w:noProof/>
                <w:webHidden/>
              </w:rPr>
              <w:tab/>
              <w:t>6</w:t>
            </w:r>
          </w:hyperlink>
        </w:p>
        <w:p w:rsidR="005A263F" w:rsidRPr="00114AB0" w:rsidRDefault="005A263F" w:rsidP="005A263F">
          <w:pPr>
            <w:pStyle w:val="2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i/>
              <w:noProof/>
            </w:rPr>
          </w:pPr>
          <w:hyperlink w:anchor="_Toc507427598" w:history="1">
            <w:r w:rsidRPr="00114AB0">
              <w:rPr>
                <w:rStyle w:val="ab"/>
                <w:i/>
                <w:noProof/>
              </w:rPr>
              <w:t>3.Требования охраны труда во время работы</w:t>
            </w:r>
            <w:r w:rsidRPr="00114AB0">
              <w:rPr>
                <w:i/>
                <w:noProof/>
                <w:webHidden/>
              </w:rPr>
              <w:tab/>
              <w:t>8</w:t>
            </w:r>
          </w:hyperlink>
        </w:p>
        <w:p w:rsidR="005A263F" w:rsidRPr="00114AB0" w:rsidRDefault="005A263F" w:rsidP="005A263F">
          <w:pPr>
            <w:pStyle w:val="2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i/>
              <w:noProof/>
            </w:rPr>
          </w:pPr>
          <w:hyperlink w:anchor="_Toc507427599" w:history="1">
            <w:r w:rsidRPr="00114AB0">
              <w:rPr>
                <w:rStyle w:val="ab"/>
                <w:i/>
                <w:noProof/>
              </w:rPr>
              <w:t>4. Требования охраны труда в аварийных ситуациях</w:t>
            </w:r>
            <w:r w:rsidRPr="00114AB0">
              <w:rPr>
                <w:i/>
                <w:noProof/>
                <w:webHidden/>
              </w:rPr>
              <w:tab/>
              <w:t>9</w:t>
            </w:r>
          </w:hyperlink>
        </w:p>
        <w:p w:rsidR="005A263F" w:rsidRPr="00114AB0" w:rsidRDefault="005A263F" w:rsidP="005A263F">
          <w:pPr>
            <w:pStyle w:val="2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i/>
              <w:noProof/>
            </w:rPr>
          </w:pPr>
          <w:hyperlink w:anchor="_Toc507427600" w:history="1">
            <w:r w:rsidRPr="00114AB0">
              <w:rPr>
                <w:rStyle w:val="ab"/>
                <w:i/>
                <w:noProof/>
              </w:rPr>
              <w:t>5.Требование охраны труда по окончании работ</w:t>
            </w:r>
            <w:r w:rsidRPr="00114AB0">
              <w:rPr>
                <w:i/>
                <w:noProof/>
                <w:webHidden/>
              </w:rPr>
              <w:tab/>
              <w:t>10</w:t>
            </w:r>
          </w:hyperlink>
        </w:p>
        <w:p w:rsidR="005A263F" w:rsidRPr="00114AB0" w:rsidRDefault="005A263F" w:rsidP="005A263F">
          <w:pPr>
            <w:pStyle w:val="11"/>
            <w:tabs>
              <w:tab w:val="right" w:leader="dot" w:pos="9911"/>
            </w:tabs>
            <w:spacing w:line="360" w:lineRule="auto"/>
            <w:rPr>
              <w:rFonts w:eastAsia="Times New Roman"/>
              <w:noProof/>
            </w:rPr>
          </w:pPr>
          <w:hyperlink w:anchor="_Toc507427601" w:history="1">
            <w:r w:rsidRPr="00114AB0">
              <w:rPr>
                <w:rStyle w:val="ab"/>
                <w:noProof/>
              </w:rPr>
              <w:t>Инструкция по охране труда для экспертов</w:t>
            </w:r>
            <w:r w:rsidRPr="00114AB0">
              <w:rPr>
                <w:noProof/>
                <w:webHidden/>
              </w:rPr>
              <w:tab/>
              <w:t>11</w:t>
            </w:r>
          </w:hyperlink>
        </w:p>
        <w:p w:rsidR="005A263F" w:rsidRPr="00114AB0" w:rsidRDefault="005A263F" w:rsidP="005A263F">
          <w:pPr>
            <w:pStyle w:val="1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noProof/>
            </w:rPr>
          </w:pPr>
          <w:hyperlink w:anchor="_Toc507427602" w:history="1">
            <w:r w:rsidRPr="00114AB0">
              <w:rPr>
                <w:rStyle w:val="ab"/>
                <w:i/>
                <w:noProof/>
              </w:rPr>
              <w:t>1.Общие требования охраны труда</w:t>
            </w:r>
            <w:r w:rsidRPr="00114AB0">
              <w:rPr>
                <w:noProof/>
                <w:webHidden/>
              </w:rPr>
              <w:tab/>
              <w:t>13</w:t>
            </w:r>
          </w:hyperlink>
        </w:p>
        <w:p w:rsidR="005A263F" w:rsidRPr="00114AB0" w:rsidRDefault="005A263F" w:rsidP="005A263F">
          <w:pPr>
            <w:pStyle w:val="1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noProof/>
            </w:rPr>
          </w:pPr>
          <w:hyperlink w:anchor="_Toc507427603" w:history="1">
            <w:r w:rsidRPr="00114AB0">
              <w:rPr>
                <w:rStyle w:val="ab"/>
                <w:i/>
                <w:noProof/>
              </w:rPr>
              <w:t>2.Требования охраны труда перед началом работы</w:t>
            </w:r>
            <w:r w:rsidRPr="00114AB0">
              <w:rPr>
                <w:noProof/>
                <w:webHidden/>
              </w:rPr>
              <w:tab/>
              <w:t>13</w:t>
            </w:r>
          </w:hyperlink>
        </w:p>
        <w:p w:rsidR="005A263F" w:rsidRPr="00114AB0" w:rsidRDefault="005A263F" w:rsidP="005A263F">
          <w:pPr>
            <w:pStyle w:val="1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noProof/>
            </w:rPr>
          </w:pPr>
          <w:hyperlink w:anchor="_Toc507427604" w:history="1">
            <w:r w:rsidRPr="00114AB0">
              <w:rPr>
                <w:rStyle w:val="ab"/>
                <w:i/>
                <w:noProof/>
              </w:rPr>
              <w:t>3.Требования охраны труда во время работы</w:t>
            </w:r>
            <w:r w:rsidRPr="00114AB0">
              <w:rPr>
                <w:noProof/>
                <w:webHidden/>
              </w:rPr>
              <w:tab/>
            </w:r>
            <w:r w:rsidRPr="00114AB0">
              <w:rPr>
                <w:noProof/>
                <w:webHidden/>
              </w:rPr>
              <w:fldChar w:fldCharType="begin"/>
            </w:r>
            <w:r w:rsidRPr="00114AB0">
              <w:rPr>
                <w:noProof/>
                <w:webHidden/>
              </w:rPr>
              <w:instrText xml:space="preserve"> PAGEREF _Toc507427604 \h </w:instrText>
            </w:r>
            <w:r w:rsidRPr="00114AB0">
              <w:rPr>
                <w:noProof/>
                <w:webHidden/>
              </w:rPr>
            </w:r>
            <w:r w:rsidRPr="00114AB0">
              <w:rPr>
                <w:noProof/>
                <w:webHidden/>
              </w:rPr>
              <w:fldChar w:fldCharType="separate"/>
            </w:r>
            <w:r w:rsidRPr="00114AB0">
              <w:rPr>
                <w:noProof/>
                <w:webHidden/>
              </w:rPr>
              <w:t>13</w:t>
            </w:r>
            <w:r w:rsidRPr="00114AB0">
              <w:rPr>
                <w:noProof/>
                <w:webHidden/>
              </w:rPr>
              <w:fldChar w:fldCharType="end"/>
            </w:r>
          </w:hyperlink>
        </w:p>
        <w:p w:rsidR="005A263F" w:rsidRPr="00114AB0" w:rsidRDefault="005A263F" w:rsidP="005A263F">
          <w:pPr>
            <w:pStyle w:val="1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noProof/>
            </w:rPr>
          </w:pPr>
          <w:hyperlink w:anchor="_Toc507427605" w:history="1">
            <w:r w:rsidRPr="00114AB0">
              <w:rPr>
                <w:rStyle w:val="ab"/>
                <w:i/>
                <w:noProof/>
              </w:rPr>
              <w:t>4. Требования охраны труда в аварийных ситуациях</w:t>
            </w:r>
            <w:r w:rsidRPr="00114AB0">
              <w:rPr>
                <w:noProof/>
                <w:webHidden/>
              </w:rPr>
              <w:tab/>
            </w:r>
            <w:r w:rsidRPr="00114AB0">
              <w:rPr>
                <w:noProof/>
                <w:webHidden/>
              </w:rPr>
              <w:fldChar w:fldCharType="begin"/>
            </w:r>
            <w:r w:rsidRPr="00114AB0">
              <w:rPr>
                <w:noProof/>
                <w:webHidden/>
              </w:rPr>
              <w:instrText xml:space="preserve"> PAGEREF _Toc507427605 \h </w:instrText>
            </w:r>
            <w:r w:rsidRPr="00114AB0">
              <w:rPr>
                <w:noProof/>
                <w:webHidden/>
              </w:rPr>
            </w:r>
            <w:r w:rsidRPr="00114AB0">
              <w:rPr>
                <w:noProof/>
                <w:webHidden/>
              </w:rPr>
              <w:fldChar w:fldCharType="separate"/>
            </w:r>
            <w:r w:rsidRPr="00114AB0">
              <w:rPr>
                <w:noProof/>
                <w:webHidden/>
              </w:rPr>
              <w:t>15</w:t>
            </w:r>
            <w:r w:rsidRPr="00114AB0">
              <w:rPr>
                <w:noProof/>
                <w:webHidden/>
              </w:rPr>
              <w:fldChar w:fldCharType="end"/>
            </w:r>
          </w:hyperlink>
        </w:p>
        <w:p w:rsidR="005A263F" w:rsidRPr="00114AB0" w:rsidRDefault="005A263F" w:rsidP="005A263F">
          <w:pPr>
            <w:pStyle w:val="1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noProof/>
            </w:rPr>
          </w:pPr>
          <w:hyperlink w:anchor="_Toc507427606" w:history="1">
            <w:r w:rsidRPr="00114AB0">
              <w:rPr>
                <w:rStyle w:val="ab"/>
                <w:i/>
                <w:noProof/>
              </w:rPr>
              <w:t>5.Требование охраны труда по окончании работ</w:t>
            </w:r>
            <w:r w:rsidRPr="00114AB0">
              <w:rPr>
                <w:noProof/>
                <w:webHidden/>
              </w:rPr>
              <w:tab/>
            </w:r>
            <w:r w:rsidRPr="00114AB0">
              <w:rPr>
                <w:noProof/>
                <w:webHidden/>
              </w:rPr>
              <w:fldChar w:fldCharType="begin"/>
            </w:r>
            <w:r w:rsidRPr="00114AB0">
              <w:rPr>
                <w:noProof/>
                <w:webHidden/>
              </w:rPr>
              <w:instrText xml:space="preserve"> PAGEREF _Toc507427606 \h </w:instrText>
            </w:r>
            <w:r w:rsidRPr="00114AB0">
              <w:rPr>
                <w:noProof/>
                <w:webHidden/>
              </w:rPr>
            </w:r>
            <w:r w:rsidRPr="00114AB0">
              <w:rPr>
                <w:noProof/>
                <w:webHidden/>
              </w:rPr>
              <w:fldChar w:fldCharType="separate"/>
            </w:r>
            <w:r w:rsidRPr="00114AB0">
              <w:rPr>
                <w:noProof/>
                <w:webHidden/>
              </w:rPr>
              <w:t>15</w:t>
            </w:r>
            <w:r w:rsidRPr="00114AB0">
              <w:rPr>
                <w:noProof/>
                <w:webHidden/>
              </w:rPr>
              <w:fldChar w:fldCharType="end"/>
            </w:r>
          </w:hyperlink>
        </w:p>
        <w:p w:rsidR="005A263F" w:rsidRPr="00114AB0" w:rsidRDefault="005A263F" w:rsidP="005A263F">
          <w:pPr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  <w:p w:rsidR="005A263F" w:rsidRPr="00114AB0" w:rsidRDefault="005A263F" w:rsidP="005A263F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br w:type="page"/>
          </w:r>
          <w:r w:rsidRPr="00114AB0">
            <w:rPr>
              <w:rFonts w:ascii="Times New Roman" w:hAnsi="Times New Roman" w:cs="Times New Roman"/>
              <w:color w:val="auto"/>
              <w:sz w:val="24"/>
              <w:szCs w:val="24"/>
            </w:rPr>
            <w:lastRenderedPageBreak/>
            <w:t>Программа инструктажа по охране труда и технике безопасности</w:t>
          </w:r>
        </w:p>
        <w:p w:rsidR="005A263F" w:rsidRPr="00114AB0" w:rsidRDefault="005A263F" w:rsidP="005A263F">
          <w:pPr>
            <w:spacing w:before="120" w:after="120"/>
            <w:ind w:firstLine="709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1. Общие сведения о месте проведения конкурса, расположение компетенции, время </w:t>
          </w:r>
          <w:proofErr w:type="spellStart"/>
          <w:r w:rsidRPr="00114AB0">
            <w:rPr>
              <w:rFonts w:ascii="Times New Roman" w:hAnsi="Times New Roman" w:cs="Times New Roman"/>
              <w:sz w:val="24"/>
              <w:szCs w:val="24"/>
            </w:rPr>
            <w:t>трансфера</w:t>
          </w:r>
          <w:proofErr w:type="spellEnd"/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2. Время начала и окончания проведения конкурсных заданий, нахождение посторонних лиц на площадке.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3. Контроль требований охраны труда участниками и экспертами. Штрафные баллы за нарушений требований охраны труда.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4. Вредные и опасные факторы во время выполнения конкурсных заданий и нахождения на территории проведения конкурса.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6. Основные требования санитарии и личной гигиены.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7. Средства индивидуальной и коллективной защиты, необходимость их использования.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8. Порядок действий при плохом самочувствии или получении травмы. Правила оказания первой помощи.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9. Действия при возникновении чрезвычайной ситуации, ознакомление со схемой эвакуации и пожарными выходами.</w:t>
          </w:r>
        </w:p>
        <w:p w:rsidR="005A263F" w:rsidRPr="00114AB0" w:rsidRDefault="005A263F" w:rsidP="005A263F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br w:type="page"/>
          </w:r>
          <w:bookmarkStart w:id="1" w:name="_Toc507427595"/>
          <w:r w:rsidRPr="00114AB0">
            <w:rPr>
              <w:rFonts w:ascii="Times New Roman" w:hAnsi="Times New Roman" w:cs="Times New Roman"/>
              <w:color w:val="auto"/>
              <w:sz w:val="24"/>
              <w:szCs w:val="24"/>
            </w:rPr>
            <w:lastRenderedPageBreak/>
            <w:t xml:space="preserve">Инструкция по охране труда для участников </w:t>
          </w:r>
          <w:bookmarkEnd w:id="1"/>
        </w:p>
        <w:p w:rsidR="005A263F" w:rsidRPr="00114AB0" w:rsidRDefault="005A263F" w:rsidP="005A263F">
          <w:pPr>
            <w:pStyle w:val="2"/>
            <w:spacing w:before="120" w:after="120"/>
            <w:ind w:firstLine="709"/>
            <w:rPr>
              <w:rFonts w:ascii="Times New Roman" w:hAnsi="Times New Roman"/>
              <w:sz w:val="24"/>
              <w:szCs w:val="24"/>
            </w:rPr>
          </w:pPr>
          <w:bookmarkStart w:id="2" w:name="_Toc507427596"/>
          <w:r w:rsidRPr="00114AB0">
            <w:rPr>
              <w:rFonts w:ascii="Times New Roman" w:hAnsi="Times New Roman"/>
              <w:sz w:val="24"/>
              <w:szCs w:val="24"/>
            </w:rPr>
            <w:t>1.Общие требования охраны труда</w:t>
          </w:r>
          <w:bookmarkEnd w:id="2"/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Для участников от 14 до 18 лет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1.1. К участию в конкурсе, под непосредственным руководством Экспертов Компетенции «Реставратор памятников деревянного зодчества» по стандартам «</w:t>
          </w:r>
          <w:proofErr w:type="spellStart"/>
          <w:r w:rsidRPr="00114AB0">
            <w:rPr>
              <w:rFonts w:ascii="Times New Roman" w:hAnsi="Times New Roman" w:cs="Times New Roman"/>
              <w:sz w:val="24"/>
              <w:szCs w:val="24"/>
            </w:rPr>
            <w:t>WorldSkills</w:t>
          </w:r>
          <w:proofErr w:type="spellEnd"/>
          <w:r w:rsidRPr="00114AB0">
            <w:rPr>
              <w:rFonts w:ascii="Times New Roman" w:hAnsi="Times New Roman" w:cs="Times New Roman"/>
              <w:sz w:val="24"/>
              <w:szCs w:val="24"/>
            </w:rPr>
            <w:t>» допускаются участники в возрасте от 14 до 18 лет: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ознакомленные с инструкцией по охране труда;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не имеющие противопоказаний к выполнению конкурсных заданий по состоянию здоровья.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Для участников старше 18 лет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1.1. К самостоятельному выполнению конкурсных заданий в Компетенции «Реставратор памятников деревянного зодчества» по стандартам «</w:t>
          </w:r>
          <w:proofErr w:type="spellStart"/>
          <w:r w:rsidRPr="00114AB0">
            <w:rPr>
              <w:rFonts w:ascii="Times New Roman" w:hAnsi="Times New Roman" w:cs="Times New Roman"/>
              <w:sz w:val="24"/>
              <w:szCs w:val="24"/>
            </w:rPr>
            <w:t>WorldSkills</w:t>
          </w:r>
          <w:proofErr w:type="spellEnd"/>
          <w:r w:rsidRPr="00114AB0">
            <w:rPr>
              <w:rFonts w:ascii="Times New Roman" w:hAnsi="Times New Roman" w:cs="Times New Roman"/>
              <w:sz w:val="24"/>
              <w:szCs w:val="24"/>
            </w:rPr>
            <w:t>» допускаются участники не моложе 18 лет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ознакомленные с инструкцией по охране труда;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не имеющие противопоказаний к выполнению конкурсных заданий по состоянию здоровья.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- инструкции по охране труда и технике безопасности; 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не заходить за ограждения и в технические помещения;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соблюдать личную гигиену;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принимать пищу в строго отведенных местах;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самостоятельно использовать инструмент и оборудование разрешенное к выполнению конкурсного задания;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1.3. Участник для выполнения конкурсного задания использует инструмент: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/>
          </w:tblPr>
          <w:tblGrid>
            <w:gridCol w:w="6032"/>
            <w:gridCol w:w="3313"/>
          </w:tblGrid>
          <w:tr w:rsidR="005A263F" w:rsidRPr="00114AB0" w:rsidTr="009B5074">
            <w:tc>
              <w:tcPr>
                <w:tcW w:w="9345" w:type="dxa"/>
                <w:gridSpan w:val="2"/>
                <w:shd w:val="clear" w:color="auto" w:fill="auto"/>
              </w:tcPr>
              <w:p w:rsidR="005A263F" w:rsidRPr="00114AB0" w:rsidRDefault="005A263F" w:rsidP="009B5074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Наименование инструмента</w:t>
                </w:r>
              </w:p>
            </w:tc>
          </w:tr>
          <w:tr w:rsidR="005A263F" w:rsidRPr="00114AB0" w:rsidTr="009B5074">
            <w:tc>
              <w:tcPr>
                <w:tcW w:w="6032" w:type="dxa"/>
                <w:shd w:val="clear" w:color="auto" w:fill="auto"/>
                <w:vAlign w:val="center"/>
              </w:tcPr>
              <w:p w:rsidR="005A263F" w:rsidRPr="00114AB0" w:rsidRDefault="005A263F" w:rsidP="009B5074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использует самостоятельно</w:t>
                </w:r>
              </w:p>
            </w:tc>
            <w:tc>
              <w:tcPr>
                <w:tcW w:w="3313" w:type="dxa"/>
                <w:shd w:val="clear" w:color="auto" w:fill="auto"/>
                <w:vAlign w:val="center"/>
              </w:tcPr>
              <w:p w:rsidR="005A263F" w:rsidRPr="00114AB0" w:rsidRDefault="005A263F" w:rsidP="009B5074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использует под наблюдением эксперта или назначенного ответственного лица </w:t>
                </w:r>
                <w:r w:rsidRPr="00114AB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lastRenderedPageBreak/>
                  <w:t>старше 18 лет:</w:t>
                </w:r>
              </w:p>
            </w:tc>
          </w:tr>
          <w:tr w:rsidR="005A263F" w:rsidRPr="00114AB0" w:rsidTr="009B5074">
            <w:tc>
              <w:tcPr>
                <w:tcW w:w="603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w:t>Киянки всех видов</w:t>
                </w:r>
              </w:p>
            </w:tc>
            <w:tc>
              <w:tcPr>
                <w:tcW w:w="3313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A263F" w:rsidRPr="00114AB0" w:rsidTr="009B5074">
            <w:tc>
              <w:tcPr>
                <w:tcW w:w="603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Молотки</w:t>
                </w:r>
              </w:p>
            </w:tc>
            <w:tc>
              <w:tcPr>
                <w:tcW w:w="3313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A263F" w:rsidRPr="00114AB0" w:rsidTr="009B5074">
            <w:tc>
              <w:tcPr>
                <w:tcW w:w="603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Ножовки всех видов (обушковые, </w:t>
                </w:r>
                <w:proofErr w:type="spellStart"/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полуобушковые</w:t>
                </w:r>
                <w:proofErr w:type="spellEnd"/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, </w:t>
                </w:r>
                <w:proofErr w:type="spellStart"/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безобушковые</w:t>
                </w:r>
                <w:proofErr w:type="spellEnd"/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; для поперечного, продольного и смешанного пиления и др.)</w:t>
                </w:r>
              </w:p>
            </w:tc>
            <w:tc>
              <w:tcPr>
                <w:tcW w:w="3313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A263F" w:rsidRPr="00114AB0" w:rsidTr="009B5074">
            <w:tc>
              <w:tcPr>
                <w:tcW w:w="603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Пилы для чистовой распиловки всех видов</w:t>
                </w:r>
              </w:p>
            </w:tc>
            <w:tc>
              <w:tcPr>
                <w:tcW w:w="3313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A263F" w:rsidRPr="00114AB0" w:rsidTr="009B5074">
            <w:tc>
              <w:tcPr>
                <w:tcW w:w="603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Пила (нож) для заготовки шпона</w:t>
                </w:r>
              </w:p>
            </w:tc>
            <w:tc>
              <w:tcPr>
                <w:tcW w:w="3313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A263F" w:rsidRPr="00114AB0" w:rsidTr="009B5074">
            <w:tc>
              <w:tcPr>
                <w:tcW w:w="603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Ножи всех видов и размеров</w:t>
                </w:r>
              </w:p>
            </w:tc>
            <w:tc>
              <w:tcPr>
                <w:tcW w:w="3313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A263F" w:rsidRPr="00114AB0" w:rsidTr="009B5074">
            <w:tc>
              <w:tcPr>
                <w:tcW w:w="603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Стамески и долота всех размеров</w:t>
                </w:r>
              </w:p>
            </w:tc>
            <w:tc>
              <w:tcPr>
                <w:tcW w:w="3313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A263F" w:rsidRPr="00114AB0" w:rsidTr="009B5074">
            <w:tc>
              <w:tcPr>
                <w:tcW w:w="603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Измерительные и разметочные инструменты</w:t>
                </w:r>
              </w:p>
            </w:tc>
            <w:tc>
              <w:tcPr>
                <w:tcW w:w="3313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A263F" w:rsidRPr="00114AB0" w:rsidTr="009B5074">
            <w:tc>
              <w:tcPr>
                <w:tcW w:w="603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Топоры, тесла.</w:t>
                </w:r>
              </w:p>
            </w:tc>
            <w:tc>
              <w:tcPr>
                <w:tcW w:w="3313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A263F" w:rsidRPr="00114AB0" w:rsidTr="009B5074">
            <w:tc>
              <w:tcPr>
                <w:tcW w:w="603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Скобели</w:t>
                </w:r>
              </w:p>
            </w:tc>
            <w:tc>
              <w:tcPr>
                <w:tcW w:w="3313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A263F" w:rsidRPr="00114AB0" w:rsidTr="009B5074">
            <w:tc>
              <w:tcPr>
                <w:tcW w:w="603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Цикли</w:t>
                </w:r>
              </w:p>
            </w:tc>
            <w:tc>
              <w:tcPr>
                <w:tcW w:w="3313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A263F" w:rsidRPr="00114AB0" w:rsidTr="009B5074">
            <w:tc>
              <w:tcPr>
                <w:tcW w:w="603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Отвертки</w:t>
                </w:r>
              </w:p>
            </w:tc>
            <w:tc>
              <w:tcPr>
                <w:tcW w:w="3313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A263F" w:rsidRPr="00114AB0" w:rsidTr="009B5074">
            <w:tc>
              <w:tcPr>
                <w:tcW w:w="603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Кусачки, пассатижи</w:t>
                </w:r>
              </w:p>
            </w:tc>
            <w:tc>
              <w:tcPr>
                <w:tcW w:w="3313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A263F" w:rsidRPr="00114AB0" w:rsidTr="009B5074">
            <w:tc>
              <w:tcPr>
                <w:tcW w:w="603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Зажимные приспособления (струбцины, скобы, зажимы)</w:t>
                </w:r>
              </w:p>
            </w:tc>
            <w:tc>
              <w:tcPr>
                <w:tcW w:w="3313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A263F" w:rsidRPr="00114AB0" w:rsidTr="009B5074">
            <w:tc>
              <w:tcPr>
                <w:tcW w:w="603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Гвоздодер</w:t>
                </w:r>
              </w:p>
            </w:tc>
            <w:tc>
              <w:tcPr>
                <w:tcW w:w="3313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A263F" w:rsidRPr="00114AB0" w:rsidTr="009B5074">
            <w:tc>
              <w:tcPr>
                <w:tcW w:w="603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spellStart"/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Антисептирующие</w:t>
                </w:r>
                <w:proofErr w:type="spellEnd"/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материалы</w:t>
                </w:r>
              </w:p>
            </w:tc>
            <w:tc>
              <w:tcPr>
                <w:tcW w:w="3313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A263F" w:rsidRPr="00114AB0" w:rsidTr="009B5074">
            <w:tc>
              <w:tcPr>
                <w:tcW w:w="603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Смывки, растворители, технологические жидкости</w:t>
                </w:r>
              </w:p>
            </w:tc>
            <w:tc>
              <w:tcPr>
                <w:tcW w:w="3313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A263F" w:rsidRPr="00114AB0" w:rsidTr="009B5074">
            <w:tc>
              <w:tcPr>
                <w:tcW w:w="603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Лампа настольная, фонарик с креплением на голову</w:t>
                </w:r>
              </w:p>
            </w:tc>
            <w:tc>
              <w:tcPr>
                <w:tcW w:w="3313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</w:tbl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1.4. Участник для выполнения конкурсного задания использует оборудование:</w:t>
          </w:r>
        </w:p>
        <w:tbl>
          <w:tblPr>
            <w:tblW w:w="0" w:type="auto"/>
            <w:tblInd w:w="-176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/>
          </w:tblPr>
          <w:tblGrid>
            <w:gridCol w:w="5059"/>
            <w:gridCol w:w="4462"/>
          </w:tblGrid>
          <w:tr w:rsidR="005A263F" w:rsidRPr="00114AB0" w:rsidTr="009B5074">
            <w:tc>
              <w:tcPr>
                <w:tcW w:w="9521" w:type="dxa"/>
                <w:gridSpan w:val="2"/>
                <w:shd w:val="clear" w:color="auto" w:fill="auto"/>
              </w:tcPr>
              <w:p w:rsidR="005A263F" w:rsidRPr="00114AB0" w:rsidRDefault="005A263F" w:rsidP="009B5074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Наименование оборудования</w:t>
                </w:r>
              </w:p>
            </w:tc>
          </w:tr>
          <w:tr w:rsidR="005A263F" w:rsidRPr="00114AB0" w:rsidTr="009B5074">
            <w:tc>
              <w:tcPr>
                <w:tcW w:w="5059" w:type="dxa"/>
                <w:shd w:val="clear" w:color="auto" w:fill="auto"/>
                <w:vAlign w:val="center"/>
              </w:tcPr>
              <w:p w:rsidR="005A263F" w:rsidRPr="00114AB0" w:rsidRDefault="005A263F" w:rsidP="009B5074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использует самостоятельно</w:t>
                </w:r>
              </w:p>
            </w:tc>
            <w:tc>
              <w:tcPr>
                <w:tcW w:w="4462" w:type="dxa"/>
                <w:shd w:val="clear" w:color="auto" w:fill="auto"/>
                <w:vAlign w:val="center"/>
              </w:tcPr>
              <w:p w:rsidR="005A263F" w:rsidRPr="00114AB0" w:rsidRDefault="005A263F" w:rsidP="009B5074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выполняет конкурсное задание совместно с экспертом или назначенным лицом старше 18 лет:</w:t>
                </w:r>
              </w:p>
            </w:tc>
          </w:tr>
          <w:tr w:rsidR="005A263F" w:rsidRPr="00114AB0" w:rsidTr="009B5074">
            <w:tc>
              <w:tcPr>
                <w:tcW w:w="5059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Ручные электроинструменты и </w:t>
                </w:r>
                <w:proofErr w:type="spellStart"/>
                <w:r w:rsidRPr="00114AB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полустационарное</w:t>
                </w:r>
                <w:proofErr w:type="spellEnd"/>
                <w:r w:rsidRPr="00114AB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оборудование:</w:t>
                </w:r>
              </w:p>
            </w:tc>
            <w:tc>
              <w:tcPr>
                <w:tcW w:w="446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Стационарное оборудование (станки):</w:t>
                </w:r>
              </w:p>
            </w:tc>
          </w:tr>
          <w:tr w:rsidR="005A263F" w:rsidRPr="00114AB0" w:rsidTr="009B5074">
            <w:tc>
              <w:tcPr>
                <w:tcW w:w="5059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spellStart"/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Шуруповерты</w:t>
                </w:r>
                <w:proofErr w:type="spellEnd"/>
              </w:p>
            </w:tc>
            <w:tc>
              <w:tcPr>
                <w:tcW w:w="446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Заточной станок</w:t>
                </w:r>
                <w:bookmarkStart w:id="3" w:name="_GoBack"/>
                <w:bookmarkEnd w:id="3"/>
              </w:p>
            </w:tc>
          </w:tr>
          <w:tr w:rsidR="005A263F" w:rsidRPr="00114AB0" w:rsidTr="009B5074">
            <w:tc>
              <w:tcPr>
                <w:tcW w:w="5059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Дрели</w:t>
                </w:r>
              </w:p>
            </w:tc>
            <w:tc>
              <w:tcPr>
                <w:tcW w:w="446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Строительная монтажная пила</w:t>
                </w:r>
              </w:p>
            </w:tc>
          </w:tr>
          <w:tr w:rsidR="005A263F" w:rsidRPr="00114AB0" w:rsidTr="009B5074">
            <w:tc>
              <w:tcPr>
                <w:tcW w:w="5059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w:t xml:space="preserve">Электропила и </w:t>
                </w:r>
                <w:proofErr w:type="spellStart"/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электрорубанок</w:t>
                </w:r>
                <w:proofErr w:type="spellEnd"/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  <w:tc>
              <w:tcPr>
                <w:tcW w:w="446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Торцовочная пила</w:t>
                </w:r>
              </w:p>
            </w:tc>
          </w:tr>
          <w:tr w:rsidR="005A263F" w:rsidRPr="00114AB0" w:rsidTr="009B5074">
            <w:tc>
              <w:tcPr>
                <w:tcW w:w="5059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Электродрель</w:t>
                </w:r>
              </w:p>
            </w:tc>
            <w:tc>
              <w:tcPr>
                <w:tcW w:w="4462" w:type="dxa"/>
                <w:shd w:val="clear" w:color="auto" w:fill="auto"/>
              </w:tcPr>
              <w:p w:rsidR="005A263F" w:rsidRPr="00114AB0" w:rsidRDefault="005A263F" w:rsidP="009B5074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tr>
        </w:tbl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1.5. При выполнении конкурсного задания на участника могут воздействовать следующие вредные и (или) опасные факторы: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Физические: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режущие и колющие инструменты;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большой вес реставрируемых элементов 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опасное напряжение в электрической сети;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движущиеся части машин и механизмов; 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острые кромки, заусенцы на поверхностях инструмента, приспособлений, оборудования и материалов;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заусенцы, сколы на заготовках; 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шум; вибрация; 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повышенная температура поверхностей оборудования; 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система вентиляции; 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неисправные или не соответствующие требованиям мебель, инвентарь или инструменты.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Химические: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after="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пыль;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отделочные средства и материалы;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агрессивные жидкости (растворители, смывки);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клеи.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Психологические: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after="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чрезмерное напряжение внимания, 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усиленная нагрузка на зрение, 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чрезмерная нагрузка на организм при неправильной рабочей позе.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1.6. Применяемые во время выполнения конкурсного задания средства индивидуальной защиты: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спецодежда (рабочий костюм, футболка </w:t>
          </w:r>
          <w:proofErr w:type="spellStart"/>
          <w:r w:rsidRPr="00114AB0">
            <w:rPr>
              <w:rFonts w:ascii="Times New Roman" w:hAnsi="Times New Roman" w:cs="Times New Roman"/>
              <w:sz w:val="24"/>
              <w:szCs w:val="24"/>
            </w:rPr>
            <w:t>х</w:t>
          </w:r>
          <w:proofErr w:type="spellEnd"/>
          <w:r w:rsidRPr="00114AB0">
            <w:rPr>
              <w:rFonts w:ascii="Times New Roman" w:hAnsi="Times New Roman" w:cs="Times New Roman"/>
              <w:sz w:val="24"/>
              <w:szCs w:val="24"/>
            </w:rPr>
            <w:t>/б с длинными рукавами, головной убор);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рабочая обувь на толстой подошве;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lastRenderedPageBreak/>
            <w:t>респиратор;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средства защиты органов зрения (очки);</w:t>
          </w:r>
        </w:p>
        <w:p w:rsidR="005A263F" w:rsidRPr="00114AB0" w:rsidRDefault="005A263F" w:rsidP="00114AB0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перчатки текстильные и резиновые.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1.7. Знаки безопасности, используемые на рабочем месте, для обозначения присутствующих опасностей: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предписывающие знаки безопасности «Работать в защитных очках», «Работать в защитных наушниках», «Работать в средствах индивидуальной защиты органов дыхания», «Работать в защитной обуви»; 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на части стационарных и </w:t>
          </w:r>
          <w:proofErr w:type="spellStart"/>
          <w:r w:rsidRPr="00114AB0">
            <w:rPr>
              <w:rFonts w:ascii="Times New Roman" w:hAnsi="Times New Roman" w:cs="Times New Roman"/>
              <w:sz w:val="24"/>
              <w:szCs w:val="24"/>
            </w:rPr>
            <w:t>полустационарных</w:t>
          </w:r>
          <w:proofErr w:type="spellEnd"/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 станков нанесены знаки, указывающие граничные положения рук при работе; 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 на вращающихся инструментах должна быть отчетливо нанесена допустимая частота вращения, а также маркировка производителя. Исключение составляют фрезерные инструменты с диаметром хвостовика до 16 мм и инструменты для сверления.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1.8. При несчастном случае пострадавший или очевидец несчастного случая обязан немедленно сообщить о случившемся Экспертам. 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В помещении Главного эксперта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Вышеуказанные случаи подлежат обязательной регистрации в Форме регистрации несчастных случаев и в Форме регистрации перерывов в работе.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1.9. Участники, допустившие невыполнение или нарушение инструкции по охране труда, привлекаются к ответственности в соответствии с Регламентом </w:t>
          </w:r>
          <w:proofErr w:type="spellStart"/>
          <w:r w:rsidRPr="00114AB0">
            <w:rPr>
              <w:rFonts w:ascii="Times New Roman" w:hAnsi="Times New Roman" w:cs="Times New Roman"/>
              <w:sz w:val="24"/>
              <w:szCs w:val="24"/>
            </w:rPr>
            <w:t>WorldSkills</w:t>
          </w:r>
          <w:proofErr w:type="spellEnd"/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14AB0">
            <w:rPr>
              <w:rFonts w:ascii="Times New Roman" w:hAnsi="Times New Roman" w:cs="Times New Roman"/>
              <w:sz w:val="24"/>
              <w:szCs w:val="24"/>
            </w:rPr>
            <w:t>Russia</w:t>
          </w:r>
          <w:proofErr w:type="spellEnd"/>
          <w:r w:rsidRPr="00114AB0">
            <w:rPr>
              <w:rFonts w:ascii="Times New Roman" w:hAnsi="Times New Roman" w:cs="Times New Roman"/>
              <w:sz w:val="24"/>
              <w:szCs w:val="24"/>
            </w:rPr>
            <w:t>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pStyle w:val="2"/>
            <w:spacing w:before="120" w:after="120"/>
            <w:ind w:firstLine="709"/>
            <w:rPr>
              <w:rFonts w:ascii="Times New Roman" w:hAnsi="Times New Roman"/>
              <w:sz w:val="24"/>
              <w:szCs w:val="24"/>
            </w:rPr>
          </w:pPr>
          <w:bookmarkStart w:id="4" w:name="_Toc507427597"/>
          <w:r w:rsidRPr="00114AB0">
            <w:rPr>
              <w:rFonts w:ascii="Times New Roman" w:hAnsi="Times New Roman"/>
              <w:sz w:val="24"/>
              <w:szCs w:val="24"/>
            </w:rPr>
            <w:t>2.Требования охраны труда перед началом работы</w:t>
          </w:r>
          <w:bookmarkEnd w:id="4"/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Перед началом работы участники должны выполнить следующее: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2.1. 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lastRenderedPageBreak/>
    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2.2. Подготовить рабочее место:</w:t>
          </w:r>
        </w:p>
        <w:p w:rsidR="005A263F" w:rsidRPr="00114AB0" w:rsidRDefault="005A263F" w:rsidP="005A263F">
          <w:pPr>
            <w:shd w:val="clear" w:color="auto" w:fill="FFFFFF"/>
            <w:spacing w:line="276" w:lineRule="auto"/>
            <w:ind w:firstLine="72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подготовить необходимые средства индивидуальной защиты, проверить их исправность;</w:t>
          </w:r>
        </w:p>
        <w:p w:rsidR="005A263F" w:rsidRPr="00114AB0" w:rsidRDefault="005A263F" w:rsidP="005A263F">
          <w:pPr>
            <w:shd w:val="clear" w:color="auto" w:fill="FFFFFF"/>
            <w:spacing w:line="276" w:lineRule="auto"/>
            <w:ind w:firstLine="720"/>
            <w:jc w:val="both"/>
            <w:rPr>
              <w:rStyle w:val="apple-converted-space"/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- </w:t>
          </w:r>
          <w:r w:rsidRPr="00114AB0">
            <w:rPr>
              <w:rStyle w:val="apple-converted-space"/>
              <w:rFonts w:ascii="Times New Roman" w:hAnsi="Times New Roman" w:cs="Times New Roman"/>
              <w:sz w:val="24"/>
              <w:szCs w:val="24"/>
            </w:rPr>
            <w:t>п</w:t>
          </w:r>
          <w:r w:rsidRPr="00114AB0">
            <w:rPr>
              <w:rFonts w:ascii="Times New Roman" w:hAnsi="Times New Roman" w:cs="Times New Roman"/>
              <w:sz w:val="24"/>
              <w:szCs w:val="24"/>
            </w:rPr>
            <w:t>роверить рабочее место и подходы к нему на соответствие требованиям безопасности;</w:t>
          </w:r>
          <w:r w:rsidRPr="00114AB0">
            <w:rPr>
              <w:rStyle w:val="apple-converted-space"/>
              <w:rFonts w:ascii="Times New Roman" w:hAnsi="Times New Roman" w:cs="Times New Roman"/>
              <w:sz w:val="24"/>
              <w:szCs w:val="24"/>
            </w:rPr>
            <w:t> </w:t>
          </w:r>
        </w:p>
        <w:p w:rsidR="005A263F" w:rsidRPr="00114AB0" w:rsidRDefault="005A263F" w:rsidP="005A263F">
          <w:pPr>
            <w:shd w:val="clear" w:color="auto" w:fill="FFFFFF"/>
            <w:spacing w:line="276" w:lineRule="auto"/>
            <w:ind w:firstLine="72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Style w:val="apple-converted-space"/>
              <w:rFonts w:ascii="Times New Roman" w:hAnsi="Times New Roman" w:cs="Times New Roman"/>
              <w:sz w:val="24"/>
              <w:szCs w:val="24"/>
            </w:rPr>
            <w:t>- п</w:t>
          </w:r>
          <w:r w:rsidRPr="00114AB0">
            <w:rPr>
              <w:rFonts w:ascii="Times New Roman" w:hAnsi="Times New Roman" w:cs="Times New Roman"/>
              <w:sz w:val="24"/>
              <w:szCs w:val="24"/>
            </w:rPr>
            <w:t>одобрать оборудование, инструмент и материалы, необходимые при выполнении работ, проверить их на соответствие требованиям безопасности;</w:t>
          </w:r>
        </w:p>
        <w:p w:rsidR="005A263F" w:rsidRPr="00114AB0" w:rsidRDefault="005A263F" w:rsidP="005A263F">
          <w:pPr>
            <w:shd w:val="clear" w:color="auto" w:fill="FFFFFF"/>
            <w:spacing w:line="276" w:lineRule="auto"/>
            <w:ind w:firstLine="720"/>
            <w:jc w:val="both"/>
            <w:rPr>
              <w:rStyle w:val="apple-converted-space"/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</w:t>
          </w:r>
          <w:r w:rsidRPr="00114AB0">
            <w:rPr>
              <w:rStyle w:val="apple-converted-space"/>
              <w:rFonts w:ascii="Times New Roman" w:hAnsi="Times New Roman" w:cs="Times New Roman"/>
              <w:sz w:val="24"/>
              <w:szCs w:val="24"/>
            </w:rPr>
            <w:t> п</w:t>
          </w:r>
          <w:r w:rsidRPr="00114AB0">
            <w:rPr>
              <w:rFonts w:ascii="Times New Roman" w:hAnsi="Times New Roman" w:cs="Times New Roman"/>
              <w:sz w:val="24"/>
              <w:szCs w:val="24"/>
            </w:rPr>
            <w:t>роверить устойчивость ранее установленных конструкций.</w:t>
          </w:r>
          <w:r w:rsidRPr="00114AB0">
            <w:rPr>
              <w:rStyle w:val="apple-converted-space"/>
              <w:rFonts w:ascii="Times New Roman" w:hAnsi="Times New Roman" w:cs="Times New Roman"/>
              <w:sz w:val="24"/>
              <w:szCs w:val="24"/>
            </w:rPr>
            <w:t> 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2.3. Подготовить инструмент и оборудование разрешенное к самостоятельной работе: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/>
          </w:tblPr>
          <w:tblGrid>
            <w:gridCol w:w="3393"/>
            <w:gridCol w:w="6178"/>
          </w:tblGrid>
          <w:tr w:rsidR="005A263F" w:rsidRPr="00114AB0" w:rsidTr="009B5074">
            <w:trPr>
              <w:tblHeader/>
            </w:trPr>
            <w:tc>
              <w:tcPr>
                <w:tcW w:w="3510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Наименование инструмента или оборудования</w:t>
                </w:r>
              </w:p>
            </w:tc>
            <w:tc>
              <w:tcPr>
                <w:tcW w:w="6627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Правила подготовки к выполнению конкурсного задания</w:t>
                </w:r>
              </w:p>
            </w:tc>
          </w:tr>
          <w:tr w:rsidR="005A263F" w:rsidRPr="00114AB0" w:rsidTr="009B5074">
            <w:tc>
              <w:tcPr>
                <w:tcW w:w="3510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Ножовки и пилы</w:t>
                </w:r>
              </w:p>
            </w:tc>
            <w:tc>
              <w:tcPr>
                <w:tcW w:w="6627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Инструмент должен быть в исправном состоянии. Пильное полотно должно быть чистым, ровным, иметь правильную разводку и заточку, режущая часть должна быть зачехлена. </w:t>
                </w:r>
              </w:p>
            </w:tc>
          </w:tr>
          <w:tr w:rsidR="005A263F" w:rsidRPr="00114AB0" w:rsidTr="009B5074">
            <w:tc>
              <w:tcPr>
                <w:tcW w:w="3510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Киянки и молотки</w:t>
                </w:r>
              </w:p>
            </w:tc>
            <w:tc>
              <w:tcPr>
                <w:tcW w:w="6627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Инструмент должен быть в исправном состоянии Рукоятки/ручки не должны иметь трещин, сколов и иных повреждений; ударный боек должен быть плотно насажен на рукоятку/ручку; рабочие поверхности должны быть чистыми и ровными.</w:t>
                </w:r>
              </w:p>
            </w:tc>
          </w:tr>
          <w:tr w:rsidR="005A263F" w:rsidRPr="00114AB0" w:rsidTr="009B5074">
            <w:tc>
              <w:tcPr>
                <w:tcW w:w="3510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Стамески и долота</w:t>
                </w:r>
              </w:p>
            </w:tc>
            <w:tc>
              <w:tcPr>
                <w:tcW w:w="6627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Должны быть чистыми, хорошо заточенными, с соблюдением правильного угла заточки. Рукоятки/ручки не должны иметь трещин, сколов и иных повреждений; полотно должно быть чистым и плотно насаженным на рукоятку/ручку. Лезвие инструмента должно иметь защитный наконечник.</w:t>
                </w:r>
              </w:p>
            </w:tc>
          </w:tr>
          <w:tr w:rsidR="005A263F" w:rsidRPr="00114AB0" w:rsidTr="009B5074">
            <w:tc>
              <w:tcPr>
                <w:tcW w:w="3510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Измерительные и разметочные инструменты</w:t>
                </w:r>
              </w:p>
            </w:tc>
            <w:tc>
              <w:tcPr>
                <w:tcW w:w="6627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Измерительные инструменты должны соответствовать общепринятой системе мер, необходимо предварительно провести сравнение с эталонным измерительным инструментом у   экспертов для учета возможной погрешности. Разметочные инструменты должны быть исправными,  откалиброванными, чистыми, иметь, при </w:t>
                </w: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w:t>необходимости, надежные фиксаторы.</w:t>
                </w:r>
              </w:p>
            </w:tc>
          </w:tr>
          <w:tr w:rsidR="005A263F" w:rsidRPr="00114AB0" w:rsidTr="009B5074">
            <w:tc>
              <w:tcPr>
                <w:tcW w:w="3510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w:t>Рубанки</w:t>
                </w:r>
              </w:p>
            </w:tc>
            <w:tc>
              <w:tcPr>
                <w:tcW w:w="6627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Подошва рубанков должна быть чистой, гладкой, прямой и плоской, если иное не предусмотрено его конструкцией. Нож/ножи должны быть хорошо заточены с соблюдение правильного угла заточки в зависимости от типа рубанка и плотности обрабатываемой древесины и плотно закреплены в колодке рубанка. Рубанок должен быть правильно настроен.</w:t>
                </w:r>
              </w:p>
            </w:tc>
          </w:tr>
          <w:tr w:rsidR="005A263F" w:rsidRPr="00114AB0" w:rsidTr="009B5074">
            <w:tc>
              <w:tcPr>
                <w:tcW w:w="3510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Зажимные приспособления </w:t>
                </w:r>
              </w:p>
            </w:tc>
            <w:tc>
              <w:tcPr>
                <w:tcW w:w="6627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Поверхности скольжения и зажимания струбцин и зажимов поддерживать в чистоте, зажимные (прижимные) губки и нажимные пластины должны иметь защитные колпачки, фиксаторы должны быть исправны и обеспечивать необходимое качество зажатия и фиксации.</w:t>
                </w:r>
              </w:p>
            </w:tc>
          </w:tr>
          <w:tr w:rsidR="005A263F" w:rsidRPr="00114AB0" w:rsidTr="009B5074">
            <w:tc>
              <w:tcPr>
                <w:tcW w:w="3510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Ручные электроинструменты и </w:t>
                </w:r>
                <w:proofErr w:type="spellStart"/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полустационарное</w:t>
                </w:r>
                <w:proofErr w:type="spellEnd"/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оборудование</w:t>
                </w:r>
              </w:p>
            </w:tc>
            <w:tc>
              <w:tcPr>
                <w:tcW w:w="6627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Соблюдать комплектность и функциональность оборудования. Для оборудования со сменными насадками убедится в их наличии, надлежащем качестве, целостности, при необходимости заточке приспособлений и насадок (сверл, бит, фрез, ленточных полотен, пильных дисков, шлифовальных материалов и т.д.), наличие фиксирующих элементов и их исправности, наличие и функциональности необходимых дополнительных приспособлений (ключи, держатели и пр.).</w:t>
                </w:r>
              </w:p>
            </w:tc>
          </w:tr>
        </w:tbl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рукавицы (перчатки), наушники и защитные очки.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2.5. Ежедневно, перед началом выполнения конкурсного задания, в процессе подготовки рабочего места: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осмотреть и привести в порядок рабочее место, средства индивидуальной защиты;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lastRenderedPageBreak/>
            <w:t>- убедиться в достаточности освещенности;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проверить (визуально) правильность подключения инструмента и оборудования в электросеть;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2.6.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pStyle w:val="2"/>
            <w:spacing w:before="120" w:after="120"/>
            <w:ind w:firstLine="709"/>
            <w:rPr>
              <w:rFonts w:ascii="Times New Roman" w:hAnsi="Times New Roman"/>
              <w:sz w:val="24"/>
              <w:szCs w:val="24"/>
            </w:rPr>
          </w:pPr>
          <w:bookmarkStart w:id="5" w:name="_Toc507427598"/>
          <w:r w:rsidRPr="00114AB0">
            <w:rPr>
              <w:rFonts w:ascii="Times New Roman" w:hAnsi="Times New Roman"/>
              <w:sz w:val="24"/>
              <w:szCs w:val="24"/>
            </w:rPr>
            <w:t>3.Требования охраны труда во время работы</w:t>
          </w:r>
          <w:bookmarkEnd w:id="5"/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/>
          </w:tblPr>
          <w:tblGrid>
            <w:gridCol w:w="2801"/>
            <w:gridCol w:w="6544"/>
          </w:tblGrid>
          <w:tr w:rsidR="005A263F" w:rsidRPr="00114AB0" w:rsidTr="009B5074">
            <w:trPr>
              <w:tblHeader/>
            </w:trPr>
            <w:tc>
              <w:tcPr>
                <w:tcW w:w="2801" w:type="dxa"/>
                <w:shd w:val="clear" w:color="auto" w:fill="auto"/>
                <w:vAlign w:val="center"/>
              </w:tcPr>
              <w:p w:rsidR="005A263F" w:rsidRPr="00114AB0" w:rsidRDefault="005A263F" w:rsidP="009B5074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Наименование инструмента/ оборудования</w:t>
                </w:r>
              </w:p>
            </w:tc>
            <w:tc>
              <w:tcPr>
                <w:tcW w:w="6544" w:type="dxa"/>
                <w:shd w:val="clear" w:color="auto" w:fill="auto"/>
                <w:vAlign w:val="center"/>
              </w:tcPr>
              <w:p w:rsidR="005A263F" w:rsidRPr="00114AB0" w:rsidRDefault="005A263F" w:rsidP="009B5074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Требования безопасности</w:t>
                </w:r>
              </w:p>
            </w:tc>
          </w:tr>
          <w:tr w:rsidR="005A263F" w:rsidRPr="00114AB0" w:rsidTr="009B5074">
            <w:tc>
              <w:tcPr>
                <w:tcW w:w="2801" w:type="dxa"/>
                <w:vMerge w:val="restart"/>
                <w:shd w:val="clear" w:color="auto" w:fill="auto"/>
                <w:vAlign w:val="center"/>
              </w:tcPr>
              <w:p w:rsidR="005A263F" w:rsidRPr="00114AB0" w:rsidRDefault="005A263F" w:rsidP="009B5074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Ручные инструменты</w:t>
                </w:r>
              </w:p>
            </w:tc>
            <w:tc>
              <w:tcPr>
                <w:tcW w:w="6544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Прочно закреплять обрабатываемую деталь в тисках при ручной резке древесины всеми видами пильных, резчицких и строгальных  инструментов.</w:t>
                </w:r>
              </w:p>
            </w:tc>
          </w:tr>
          <w:tr w:rsidR="005A263F" w:rsidRPr="00114AB0" w:rsidTr="009B5074">
            <w:tc>
              <w:tcPr>
                <w:tcW w:w="2801" w:type="dxa"/>
                <w:vMerge/>
                <w:shd w:val="clear" w:color="auto" w:fill="auto"/>
                <w:vAlign w:val="center"/>
              </w:tcPr>
              <w:p w:rsidR="005A263F" w:rsidRPr="00114AB0" w:rsidRDefault="005A263F" w:rsidP="009B5074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6544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При </w:t>
                </w:r>
                <w:proofErr w:type="spellStart"/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запиливании</w:t>
                </w:r>
                <w:proofErr w:type="spellEnd"/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материала применять направляющий брусок для опоры полотна пильного инструмента.</w:t>
                </w:r>
              </w:p>
            </w:tc>
          </w:tr>
          <w:tr w:rsidR="005A263F" w:rsidRPr="00114AB0" w:rsidTr="009B5074">
            <w:tc>
              <w:tcPr>
                <w:tcW w:w="2801" w:type="dxa"/>
                <w:vMerge/>
                <w:shd w:val="clear" w:color="auto" w:fill="auto"/>
                <w:vAlign w:val="center"/>
              </w:tcPr>
              <w:p w:rsidR="005A263F" w:rsidRPr="00114AB0" w:rsidRDefault="005A263F" w:rsidP="009B5074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6544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Технологические операции (пиление, обтесывание, долбление и т.п.) выполнять на верстаке в установленных местах, используя специальные упоры и приспособления.</w:t>
                </w:r>
              </w:p>
            </w:tc>
          </w:tr>
          <w:tr w:rsidR="005A263F" w:rsidRPr="00114AB0" w:rsidTr="009B5074">
            <w:tc>
              <w:tcPr>
                <w:tcW w:w="2801" w:type="dxa"/>
                <w:vMerge/>
                <w:shd w:val="clear" w:color="auto" w:fill="auto"/>
                <w:vAlign w:val="center"/>
              </w:tcPr>
              <w:p w:rsidR="005A263F" w:rsidRPr="00114AB0" w:rsidRDefault="005A263F" w:rsidP="009B5074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6544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Очищать струги (рубанок, фуганок, и. т.п.) от стружки деревянными клиньями, а не руками.</w:t>
                </w:r>
              </w:p>
            </w:tc>
          </w:tr>
          <w:tr w:rsidR="005A263F" w:rsidRPr="00114AB0" w:rsidTr="009B5074">
            <w:tc>
              <w:tcPr>
                <w:tcW w:w="2801" w:type="dxa"/>
                <w:vMerge/>
                <w:shd w:val="clear" w:color="auto" w:fill="auto"/>
                <w:vAlign w:val="center"/>
              </w:tcPr>
              <w:p w:rsidR="005A263F" w:rsidRPr="00114AB0" w:rsidRDefault="005A263F" w:rsidP="009B5074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6544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Работать ручными инструментами в направлении «от себя», избегать попадания режущих/пилящих частей на любые части тела.</w:t>
                </w:r>
              </w:p>
            </w:tc>
          </w:tr>
          <w:tr w:rsidR="005A263F" w:rsidRPr="00114AB0" w:rsidTr="009B5074">
            <w:tc>
              <w:tcPr>
                <w:tcW w:w="2801" w:type="dxa"/>
                <w:vMerge w:val="restart"/>
                <w:shd w:val="clear" w:color="auto" w:fill="auto"/>
                <w:vAlign w:val="center"/>
              </w:tcPr>
              <w:p w:rsidR="005A263F" w:rsidRPr="00114AB0" w:rsidRDefault="005A263F" w:rsidP="009B5074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Ручные электроинструменты, стационарное и </w:t>
                </w:r>
                <w:proofErr w:type="spellStart"/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полустационарное</w:t>
                </w:r>
                <w:proofErr w:type="spellEnd"/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оборудование</w:t>
                </w:r>
              </w:p>
            </w:tc>
            <w:tc>
              <w:tcPr>
                <w:tcW w:w="6544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При работе на оборудовании важно учитывать направление движения пилящих и режущих частей (ножей, пильных дисков, фрез и пр.), учитывать направление волокон древесины при работе на оборудовании.</w:t>
                </w:r>
              </w:p>
            </w:tc>
          </w:tr>
          <w:tr w:rsidR="005A263F" w:rsidRPr="00114AB0" w:rsidTr="009B5074">
            <w:tc>
              <w:tcPr>
                <w:tcW w:w="2801" w:type="dxa"/>
                <w:vMerge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6544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Убедиться в исправности и целостности шнуров, вилок, </w:t>
                </w: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w:t>аккумуляторов.</w:t>
                </w:r>
              </w:p>
            </w:tc>
          </w:tr>
          <w:tr w:rsidR="005A263F" w:rsidRPr="00114AB0" w:rsidTr="009B5074">
            <w:tc>
              <w:tcPr>
                <w:tcW w:w="2801" w:type="dxa"/>
                <w:vMerge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6544" w:type="dxa"/>
                <w:shd w:val="clear" w:color="auto" w:fill="auto"/>
              </w:tcPr>
              <w:p w:rsidR="005A263F" w:rsidRPr="00114AB0" w:rsidRDefault="005A263F" w:rsidP="009B5074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14AB0">
                  <w:rPr>
                    <w:rFonts w:ascii="Times New Roman" w:hAnsi="Times New Roman" w:cs="Times New Roman"/>
                    <w:sz w:val="24"/>
                    <w:szCs w:val="24"/>
                  </w:rPr>
                  <w:t>Для оборудования со сменными насадками убедится в исправности, целостности, верном положении и надежной фиксации закрепляемых приспособлений и насадок (сверл, бит, фрез, ленточных полотен, пильных дисков, шлифовальных материалов и т.д.) Если в оборудовании предусмотрена защита/защитные экраны, убедится в их наличии, правильном положении и надежной фиксации.</w:t>
                </w:r>
              </w:p>
            </w:tc>
          </w:tr>
        </w:tbl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3.2. При выполнении конкурсных заданий и уборке рабочих мест:</w:t>
          </w:r>
        </w:p>
        <w:p w:rsidR="005A263F" w:rsidRPr="00114AB0" w:rsidRDefault="005A263F" w:rsidP="005A263F">
          <w:pPr>
            <w:pStyle w:val="ae"/>
            <w:numPr>
              <w:ilvl w:val="0"/>
              <w:numId w:val="8"/>
            </w:numPr>
            <w:spacing w:before="120" w:after="120" w:line="276" w:lineRule="auto"/>
            <w:contextualSpacing w:val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необходимо быть внимательным, не отвлекаться посторонними разговорами и делами, не отвлекать других участников;</w:t>
          </w:r>
        </w:p>
        <w:p w:rsidR="005A263F" w:rsidRPr="00114AB0" w:rsidRDefault="005A263F" w:rsidP="005A263F">
          <w:pPr>
            <w:pStyle w:val="ae"/>
            <w:numPr>
              <w:ilvl w:val="0"/>
              <w:numId w:val="8"/>
            </w:numPr>
            <w:spacing w:before="120" w:after="120" w:line="276" w:lineRule="auto"/>
            <w:contextualSpacing w:val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соблюдать настоящую инструкцию;</w:t>
          </w:r>
        </w:p>
        <w:p w:rsidR="005A263F" w:rsidRPr="00114AB0" w:rsidRDefault="005A263F" w:rsidP="005A263F">
          <w:pPr>
            <w:pStyle w:val="ae"/>
            <w:numPr>
              <w:ilvl w:val="0"/>
              <w:numId w:val="8"/>
            </w:numPr>
            <w:spacing w:after="0" w:line="276" w:lineRule="auto"/>
            <w:contextualSpacing w:val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выполнять только ту работу, по которой прошел обучение, инструктаж по охране труда и к которой допущен;</w:t>
          </w:r>
        </w:p>
        <w:p w:rsidR="005A263F" w:rsidRPr="00114AB0" w:rsidRDefault="005A263F" w:rsidP="005A263F">
          <w:pPr>
            <w:pStyle w:val="ae"/>
            <w:numPr>
              <w:ilvl w:val="0"/>
              <w:numId w:val="8"/>
            </w:numPr>
            <w:spacing w:after="0" w:line="276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обеспечить правильную организацию рабочего места: все инструменты, которые используются в работе, должны быть с левой стороны;</w:t>
          </w:r>
        </w:p>
        <w:p w:rsidR="005A263F" w:rsidRPr="00114AB0" w:rsidRDefault="005A263F" w:rsidP="005A263F">
          <w:pPr>
            <w:pStyle w:val="ae"/>
            <w:numPr>
              <w:ilvl w:val="0"/>
              <w:numId w:val="8"/>
            </w:numPr>
            <w:spacing w:before="120" w:after="120" w:line="276" w:lineRule="auto"/>
            <w:contextualSpacing w:val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соблюдать правила эксплуатации оборудования, механизмов и инструментов, не подвергать их механическим ударам, не допускать падений;</w:t>
          </w:r>
        </w:p>
        <w:p w:rsidR="005A263F" w:rsidRPr="00114AB0" w:rsidRDefault="005A263F" w:rsidP="005A263F">
          <w:pPr>
            <w:pStyle w:val="ae"/>
            <w:numPr>
              <w:ilvl w:val="0"/>
              <w:numId w:val="8"/>
            </w:numPr>
            <w:spacing w:before="120" w:after="120" w:line="276" w:lineRule="auto"/>
            <w:contextualSpacing w:val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поддерживать порядок и чистоту на рабочем месте, сметать стружки, опилки и древесную пыль только с помощью щетки;</w:t>
          </w:r>
        </w:p>
        <w:p w:rsidR="005A263F" w:rsidRPr="00114AB0" w:rsidRDefault="005A263F" w:rsidP="005A263F">
          <w:pPr>
            <w:pStyle w:val="ae"/>
            <w:numPr>
              <w:ilvl w:val="0"/>
              <w:numId w:val="8"/>
            </w:numPr>
            <w:spacing w:before="120" w:after="120" w:line="276" w:lineRule="auto"/>
            <w:contextualSpacing w:val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рабочий инструмент располагать таким образом, чтобы исключалась возможность его скатывания и падения. </w:t>
          </w:r>
        </w:p>
        <w:p w:rsidR="005A263F" w:rsidRPr="00114AB0" w:rsidRDefault="005A263F" w:rsidP="005A263F">
          <w:pPr>
            <w:pStyle w:val="ae"/>
            <w:numPr>
              <w:ilvl w:val="0"/>
              <w:numId w:val="8"/>
            </w:numPr>
            <w:spacing w:before="120" w:after="120" w:line="276" w:lineRule="auto"/>
            <w:contextualSpacing w:val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если падение произошло, запрещено ловить инструменты руками, другими инструментами и оборудованием, необходимо исключить попадание на ноги и другие части тела;</w:t>
          </w:r>
        </w:p>
        <w:p w:rsidR="005A263F" w:rsidRPr="00114AB0" w:rsidRDefault="005A263F" w:rsidP="005A263F">
          <w:pPr>
            <w:pStyle w:val="ae"/>
            <w:numPr>
              <w:ilvl w:val="0"/>
              <w:numId w:val="8"/>
            </w:numPr>
            <w:spacing w:before="120" w:after="120" w:line="276" w:lineRule="auto"/>
            <w:contextualSpacing w:val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выполнять конкурсные задания только исправным инструментом;</w:t>
          </w:r>
        </w:p>
        <w:p w:rsidR="005A263F" w:rsidRPr="00114AB0" w:rsidRDefault="005A263F" w:rsidP="005A263F">
          <w:pPr>
            <w:pStyle w:val="ae"/>
            <w:numPr>
              <w:ilvl w:val="0"/>
              <w:numId w:val="8"/>
            </w:numPr>
            <w:spacing w:before="120" w:after="120" w:line="276" w:lineRule="auto"/>
            <w:contextualSpacing w:val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использовать защитные очки при работе инструментом ударного действия, при заточке инструмента; защиту органов зрения, слуха при работе на всех видах стационарного и электрифицированного оборудования, защиту органов слуха, зрения и дыхания при </w:t>
          </w:r>
          <w:proofErr w:type="spellStart"/>
          <w:r w:rsidRPr="00114AB0">
            <w:rPr>
              <w:rFonts w:ascii="Times New Roman" w:hAnsi="Times New Roman" w:cs="Times New Roman"/>
              <w:sz w:val="24"/>
              <w:szCs w:val="24"/>
            </w:rPr>
            <w:t>циклевании</w:t>
          </w:r>
          <w:proofErr w:type="spellEnd"/>
          <w:r w:rsidRPr="00114AB0">
            <w:rPr>
              <w:rFonts w:ascii="Times New Roman" w:hAnsi="Times New Roman" w:cs="Times New Roman"/>
              <w:sz w:val="24"/>
              <w:szCs w:val="24"/>
            </w:rPr>
            <w:t>, шлифовании; защите органов дыхания и кожи рук при работе с агрессивными составами (растворителями, смывками, отделочными материалами);</w:t>
          </w:r>
        </w:p>
        <w:p w:rsidR="005A263F" w:rsidRPr="00114AB0" w:rsidRDefault="005A263F" w:rsidP="005A263F">
          <w:pPr>
            <w:pStyle w:val="ae"/>
            <w:numPr>
              <w:ilvl w:val="0"/>
              <w:numId w:val="8"/>
            </w:numPr>
            <w:spacing w:before="120" w:after="120" w:line="276" w:lineRule="auto"/>
            <w:contextualSpacing w:val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использовать рабочий инструмент только по прямому назначению;</w:t>
          </w:r>
        </w:p>
        <w:p w:rsidR="005A263F" w:rsidRPr="00114AB0" w:rsidRDefault="005A263F" w:rsidP="005A263F">
          <w:pPr>
            <w:pStyle w:val="ae"/>
            <w:numPr>
              <w:ilvl w:val="0"/>
              <w:numId w:val="8"/>
            </w:numPr>
            <w:spacing w:before="120" w:after="120" w:line="276" w:lineRule="auto"/>
            <w:contextualSpacing w:val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lastRenderedPageBreak/>
            <w:t>выполнять правила техники безопасности при подъёме и транспортировке тяжелых элементов (бревен).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3.3.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pStyle w:val="2"/>
            <w:spacing w:before="120" w:after="120"/>
            <w:ind w:firstLine="709"/>
            <w:rPr>
              <w:rFonts w:ascii="Times New Roman" w:hAnsi="Times New Roman"/>
              <w:sz w:val="24"/>
              <w:szCs w:val="24"/>
            </w:rPr>
          </w:pPr>
          <w:bookmarkStart w:id="6" w:name="_Toc507427599"/>
          <w:r w:rsidRPr="00114AB0">
            <w:rPr>
              <w:rFonts w:ascii="Times New Roman" w:hAnsi="Times New Roman"/>
              <w:sz w:val="24"/>
              <w:szCs w:val="24"/>
            </w:rPr>
            <w:t>4. Требования охраны труда в аварийных ситуациях</w:t>
          </w:r>
          <w:bookmarkEnd w:id="6"/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4.2. В случае возникновения у участника плохого самочувствия или получения травмы сообщить об этом эксперту.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При происшествии взрыва необходимо спокойно уточнить обстановку и действовать по указанию экспертов, при необходимости эвакуации возьмите с собой </w:t>
          </w:r>
          <w:r w:rsidRPr="00114AB0">
            <w:rPr>
              <w:rFonts w:ascii="Times New Roman" w:hAnsi="Times New Roman" w:cs="Times New Roman"/>
              <w:sz w:val="24"/>
              <w:szCs w:val="24"/>
            </w:rPr>
            <w:lastRenderedPageBreak/>
            <w:t>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pStyle w:val="2"/>
            <w:spacing w:before="120" w:after="120"/>
            <w:ind w:firstLine="709"/>
            <w:rPr>
              <w:rFonts w:ascii="Times New Roman" w:hAnsi="Times New Roman"/>
              <w:sz w:val="24"/>
              <w:szCs w:val="24"/>
            </w:rPr>
          </w:pPr>
          <w:bookmarkStart w:id="7" w:name="_Toc507427600"/>
          <w:r w:rsidRPr="00114AB0">
            <w:rPr>
              <w:rFonts w:ascii="Times New Roman" w:hAnsi="Times New Roman"/>
              <w:sz w:val="24"/>
              <w:szCs w:val="24"/>
            </w:rPr>
            <w:t>5.Требование охраны труда по окончании работ</w:t>
          </w:r>
          <w:bookmarkEnd w:id="7"/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После окончания работ каждый участник обязан: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5.1. Привести в порядок рабочее место. 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5.2. Убрать средства индивидуальной защиты в отведенное для хранений место.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5.3. Отключить инструмент и оборудование от сети.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5.4. Инструмент убрать в специально предназначенное для хранений место.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    </w:r>
        </w:p>
        <w:p w:rsidR="005A263F" w:rsidRPr="00114AB0" w:rsidRDefault="005A263F" w:rsidP="005A263F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br w:type="page"/>
          </w:r>
          <w:bookmarkStart w:id="8" w:name="_Toc507427601"/>
          <w:r w:rsidRPr="00114AB0">
            <w:rPr>
              <w:rFonts w:ascii="Times New Roman" w:hAnsi="Times New Roman" w:cs="Times New Roman"/>
              <w:color w:val="auto"/>
              <w:sz w:val="24"/>
              <w:szCs w:val="24"/>
            </w:rPr>
            <w:lastRenderedPageBreak/>
            <w:t>Инструкция по охране труда для экспертов</w:t>
          </w:r>
          <w:bookmarkEnd w:id="8"/>
        </w:p>
        <w:p w:rsidR="005A263F" w:rsidRPr="00114AB0" w:rsidRDefault="005A263F" w:rsidP="005A263F">
          <w:pPr>
            <w:spacing w:before="120" w:after="120"/>
            <w:ind w:firstLine="709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</w:pPr>
          <w:bookmarkStart w:id="9" w:name="_Toc507427602"/>
          <w:r w:rsidRPr="00114AB0"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  <w:t>1.Общие требования охраны труда</w:t>
          </w:r>
          <w:bookmarkEnd w:id="9"/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1.1. К работе в качестве эксперта Компетенции «Реставратор памятников деревянного зодчества» допускаются Эксперты, прошедшие специальное обучение и не имеющие противопоказаний по состоянию здоровья.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1.3. В процессе контроля выполнения конкурсных заданий и нахождения на территории и в помещениях конкурсной площадки Эксперт обязан четко соблюдать: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- инструкции по охране труда и технике безопасности; 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правила пожарной безопасности, знать места расположения первичных средств пожаротушения и планов эвакуации.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расписание и график проведения конкурсного задания, установленные режимы труда и отдыха.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— электрический ток;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— шум, обусловленный конструкцией оргтехники;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— химические вещества, выделяющиеся при работе оргтехники;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— зрительное перенапряжение при работе с ПК.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При наблюдение за выполнением конкурсного задания участниками на Эксперта могут воздействовать следующие вредные и (или) опасные производственные факторы: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Физические: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режущие и колющие инструменты;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большой вес реставрируемых элементов 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опасное напряжение в электрической сети;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движущиеся части машин и механизмов; 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острые кромки, заусенцы на поверхностях инструмента, приспособлений, оборудования и материалов;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заусенцы, сколы на заготовках; 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шум; вибрация; 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lastRenderedPageBreak/>
            <w:t xml:space="preserve">повышенная температура поверхностей оборудования; 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система вентиляции; 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неисправные или не соответствующие требованиям мебель, инвентарь или инструменты.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Химические: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after="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пыль;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отделочные средства и материалы;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агрессивные жидкости (растворители, смывки);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клеи.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Психологические: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after="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чрезмерное напряжение внимания, 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усиленная нагрузка на зрение, 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чрезмерная нагрузка на организм при неправильной рабочей позе.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1.5. Применяемые во время выполнения конкурсного задания средства индивидуальной защиты: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халат;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-наушники;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-респиратор;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-очки;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-перчатки.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1.6. Знаки безопасности, используемые на рабочих местах участников, для обозначения присутствующих опасностей: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предписывающие знаки безопасности «Работать в защитных очках», «Работать в защитных наушниках», «Работать в средствах индивидуальной защиты органов дыхания», «Работать в защитной обуви»; 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на части стационарных и </w:t>
          </w:r>
          <w:proofErr w:type="spellStart"/>
          <w:r w:rsidRPr="00114AB0">
            <w:rPr>
              <w:rFonts w:ascii="Times New Roman" w:hAnsi="Times New Roman" w:cs="Times New Roman"/>
              <w:sz w:val="24"/>
              <w:szCs w:val="24"/>
            </w:rPr>
            <w:t>полустационарных</w:t>
          </w:r>
          <w:proofErr w:type="spellEnd"/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 станков нанесены знаки, указывающие граничные положения рук при работе; </w:t>
          </w:r>
        </w:p>
        <w:p w:rsidR="005A263F" w:rsidRPr="00114AB0" w:rsidRDefault="005A263F" w:rsidP="005A263F">
          <w:pPr>
            <w:numPr>
              <w:ilvl w:val="0"/>
              <w:numId w:val="7"/>
            </w:numPr>
            <w:spacing w:before="120" w:after="120" w:line="276" w:lineRule="auto"/>
            <w:ind w:left="1134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 на вращающихся инструментах должна быть отчетливо нанесена допустимая частота вращения, а также маркировка производителя. Исключение составляют фрезерные инструменты с диаметром хвостовика до 16 мм и инструменты для сверления.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В помещении Экспертов Компетенции «Реставратор памятников деревянного зодчества» находится аптечка первой помощи, укомплектованная изделиями </w:t>
          </w:r>
          <w:r w:rsidRPr="00114AB0">
            <w:rPr>
              <w:rFonts w:ascii="Times New Roman" w:hAnsi="Times New Roman" w:cs="Times New Roman"/>
              <w:sz w:val="24"/>
              <w:szCs w:val="24"/>
            </w:rPr>
            <w:lastRenderedPageBreak/>
            <w:t>медицинского назначения, ее необходимо использовать для оказания первой помощи, самопомощи в случаях получения травмы.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В случае возникновения несчастного случая или болезни Эксперта, об этом немедленно уведомляется Главный эксперт. 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1.8. Эксперты, допустившие невыполнение или нарушение инструкции по охране труда, привлекаются к ответственности в соответствии с Регламентом </w:t>
          </w:r>
          <w:proofErr w:type="spellStart"/>
          <w:r w:rsidRPr="00114AB0">
            <w:rPr>
              <w:rFonts w:ascii="Times New Roman" w:hAnsi="Times New Roman" w:cs="Times New Roman"/>
              <w:sz w:val="24"/>
              <w:szCs w:val="24"/>
            </w:rPr>
            <w:t>WorldSkills</w:t>
          </w:r>
          <w:proofErr w:type="spellEnd"/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14AB0">
            <w:rPr>
              <w:rFonts w:ascii="Times New Roman" w:hAnsi="Times New Roman" w:cs="Times New Roman"/>
              <w:sz w:val="24"/>
              <w:szCs w:val="24"/>
            </w:rPr>
            <w:t>Russia</w:t>
          </w:r>
          <w:proofErr w:type="spellEnd"/>
          <w:r w:rsidRPr="00114AB0">
            <w:rPr>
              <w:rFonts w:ascii="Times New Roman" w:hAnsi="Times New Roman" w:cs="Times New Roman"/>
              <w:sz w:val="24"/>
              <w:szCs w:val="24"/>
            </w:rPr>
            <w:t>, а при необходимости согласно действующему законодательству.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5A263F" w:rsidRPr="00114AB0" w:rsidRDefault="005A263F" w:rsidP="005A263F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</w:pPr>
          <w:bookmarkStart w:id="10" w:name="_Toc507427603"/>
          <w:r w:rsidRPr="00114AB0"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  <w:t>2.Требования охраны труда перед началом работы</w:t>
          </w:r>
          <w:bookmarkEnd w:id="10"/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Перед началом работы Эксперты должны выполнить следующее: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2.1. В день С-1,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инструмента и оборудования.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2.3. Ежедневно, перед началом работ на конкурсной площадке и в помещении экспертов необходимо:</w:t>
          </w:r>
        </w:p>
        <w:p w:rsidR="005A263F" w:rsidRPr="00114AB0" w:rsidRDefault="005A263F" w:rsidP="005A263F">
          <w:pPr>
            <w:tabs>
              <w:tab w:val="left" w:pos="709"/>
            </w:tabs>
            <w:spacing w:before="120" w:after="120"/>
            <w:ind w:firstLine="709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осмотреть рабочие места экспертов и участников;</w:t>
          </w:r>
        </w:p>
        <w:p w:rsidR="005A263F" w:rsidRPr="00114AB0" w:rsidRDefault="005A263F" w:rsidP="005A263F">
          <w:pPr>
            <w:tabs>
              <w:tab w:val="left" w:pos="709"/>
            </w:tabs>
            <w:spacing w:before="120" w:after="120"/>
            <w:ind w:firstLine="709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-привести в порядок рабочее место эксперта;</w:t>
          </w:r>
        </w:p>
        <w:p w:rsidR="005A263F" w:rsidRPr="00114AB0" w:rsidRDefault="005A263F" w:rsidP="005A263F">
          <w:pPr>
            <w:tabs>
              <w:tab w:val="left" w:pos="709"/>
            </w:tabs>
            <w:spacing w:before="120" w:after="120"/>
            <w:ind w:firstLine="709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-проверить правильность подключения оборудования в электросеть;</w:t>
          </w:r>
        </w:p>
        <w:p w:rsidR="005A263F" w:rsidRPr="00114AB0" w:rsidRDefault="005A263F" w:rsidP="005A263F">
          <w:pPr>
            <w:tabs>
              <w:tab w:val="left" w:pos="709"/>
            </w:tabs>
            <w:spacing w:before="120" w:after="120"/>
            <w:ind w:firstLine="709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одеть необходимые средства индивидуальной защиты;</w:t>
          </w:r>
        </w:p>
        <w:p w:rsidR="005A263F" w:rsidRPr="00114AB0" w:rsidRDefault="005A263F" w:rsidP="005A263F">
          <w:pPr>
            <w:tabs>
              <w:tab w:val="left" w:pos="709"/>
            </w:tabs>
            <w:spacing w:before="120" w:after="120"/>
            <w:ind w:firstLine="709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осмотреть инструмент и оборудование участников в возрасте до 18 лет, участники старше 18 лет осматривают самостоятельно инструмент и оборудование.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2.5.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    </w:r>
        </w:p>
        <w:p w:rsidR="005A263F" w:rsidRPr="00114AB0" w:rsidRDefault="005A263F" w:rsidP="005A263F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</w:pPr>
          <w:bookmarkStart w:id="11" w:name="_Toc507427604"/>
          <w:r w:rsidRPr="00114AB0"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  <w:lastRenderedPageBreak/>
            <w:t>3.Требования охраны труда во время работы</w:t>
          </w:r>
          <w:bookmarkEnd w:id="11"/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3.4. Во избежание поражения током запрещается: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прикасаться к задней панели персонального компьютера и другой оргтехники, монитора при включенном питании;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допускать попадания влаги на поверхность монитора, рабочую поверхность клавиатуры, дисководов, принтеров и других устройств;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производить самостоятельно вскрытие и ремонт оборудования;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переключать разъемы интерфейсных кабелей периферийных устройств при включенном питании;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загромождать верхние панели устройств бумагами и посторонними предметами;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3.6. Эксперту во время работы с оргтехникой: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обращать внимание на символы, высвечивающиеся на панели оборудования, не игнорировать их;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не производить включение/выключение аппаратов мокрыми руками;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не ставить на устройство емкости с водой, не класть металлические предметы;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не эксплуатировать аппарат, если он перегрелся, стал дымиться, появился посторонний запах или звук;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не эксплуатировать аппарат, если его уронили или корпус был поврежден;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lastRenderedPageBreak/>
            <w:t>- вынимать застрявшие листы можно только после отключения устройства из сети;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-запрещается перемещать аппараты включенными в сеть;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все работы по замене картриджей, бумаги можно производить только после отключения аппарата от сети;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- запрещается опираться на стекло </w:t>
          </w:r>
          <w:proofErr w:type="spellStart"/>
          <w:r w:rsidRPr="00114AB0">
            <w:rPr>
              <w:rFonts w:ascii="Times New Roman" w:hAnsi="Times New Roman" w:cs="Times New Roman"/>
              <w:sz w:val="24"/>
              <w:szCs w:val="24"/>
            </w:rPr>
            <w:t>оригиналодержателя</w:t>
          </w:r>
          <w:proofErr w:type="spellEnd"/>
          <w:r w:rsidRPr="00114AB0">
            <w:rPr>
              <w:rFonts w:ascii="Times New Roman" w:hAnsi="Times New Roman" w:cs="Times New Roman"/>
              <w:sz w:val="24"/>
              <w:szCs w:val="24"/>
            </w:rPr>
            <w:t>, класть на него какие-либо вещи помимо оригинала;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запрещается работать на аппарате с треснувшим стеклом;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обязательно мыть руки теплой водой с мылом после каждой чистки картриджей, узлов и т.д.;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просыпанный тонер, носитель немедленно собрать пылесосом или влажной ветошью.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3.8. Запрещается: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устанавливать неизвестные системы паролирования и самостоятельно проводить переформатирование диска;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иметь при себе любые средства связи;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пользоваться любой документацией кроме предусмотренной конкурсным заданием.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3.10. При наблюдении за выполнением конкурсного задания участниками Эксперту: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одеть необходимые средства индивидуальной защиты;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- передвигаться по конкурсной площадке не спеша, не делая резких движений, смотря под ноги.</w:t>
          </w:r>
        </w:p>
        <w:p w:rsidR="005A263F" w:rsidRPr="00114AB0" w:rsidRDefault="005A263F" w:rsidP="005A263F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</w:pPr>
          <w:bookmarkStart w:id="12" w:name="_Toc507427605"/>
          <w:r w:rsidRPr="00114AB0"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  <w:t>4. Требования охраны труда в аварийных ситуациях</w:t>
          </w:r>
          <w:bookmarkEnd w:id="12"/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Техническому Эксперту. Работу продолжать только после устранения возникшей неисправности.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lastRenderedPageBreak/>
    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:rsidR="005A263F" w:rsidRPr="00114AB0" w:rsidRDefault="005A263F" w:rsidP="005A263F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</w:pPr>
          <w:bookmarkStart w:id="13" w:name="_Toc507427606"/>
          <w:r w:rsidRPr="00114AB0"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  <w:t>5.Требование охраны труда по окончании работ</w:t>
          </w:r>
          <w:bookmarkEnd w:id="13"/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После окончания конкурсного дня Эксперт обязан: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5.1. Отключить электрические приборы, оборудование, инструмент и устройства от источника питания.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 xml:space="preserve">5.2. Привести в порядок рабочее место Эксперта и проверить рабочие места участников. </w:t>
          </w:r>
        </w:p>
        <w:p w:rsidR="005A263F" w:rsidRPr="00114AB0" w:rsidRDefault="005A263F" w:rsidP="005A263F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    </w:r>
        </w:p>
        <w:p w:rsidR="005A263F" w:rsidRPr="00114AB0" w:rsidRDefault="005A263F" w:rsidP="005A263F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422F4" w:rsidRPr="00114AB0" w:rsidRDefault="000422F4">
          <w:pPr>
            <w:rPr>
              <w:rFonts w:ascii="Times New Roman" w:eastAsiaTheme="majorEastAsia" w:hAnsi="Times New Roman" w:cs="Times New Roman"/>
              <w:b/>
              <w:bCs/>
              <w:sz w:val="24"/>
              <w:szCs w:val="24"/>
            </w:rPr>
          </w:pPr>
          <w:r w:rsidRPr="00114AB0">
            <w:rPr>
              <w:rFonts w:ascii="Times New Roman" w:hAnsi="Times New Roman" w:cs="Times New Roman"/>
              <w:sz w:val="24"/>
              <w:szCs w:val="24"/>
            </w:rPr>
            <w:lastRenderedPageBreak/>
            <w:br w:type="page"/>
          </w:r>
        </w:p>
        <w:p w:rsidR="005D139E" w:rsidRPr="00114AB0" w:rsidRDefault="005D139E" w:rsidP="005D139E">
          <w:pPr>
            <w:jc w:val="center"/>
            <w:rPr>
              <w:rFonts w:ascii="Times New Roman" w:hAnsi="Times New Roman" w:cs="Times New Roman"/>
              <w:color w:val="FF0000"/>
              <w:sz w:val="24"/>
              <w:szCs w:val="24"/>
            </w:rPr>
          </w:pPr>
        </w:p>
        <w:p w:rsidR="00E961FB" w:rsidRPr="00114AB0" w:rsidRDefault="00F51221" w:rsidP="005D139E">
          <w:pPr>
            <w:rPr>
              <w:rFonts w:ascii="Times New Roman" w:eastAsia="Arial Unicode MS" w:hAnsi="Times New Roman" w:cs="Times New Roman"/>
              <w:color w:val="FF0000"/>
              <w:sz w:val="24"/>
              <w:szCs w:val="24"/>
            </w:rPr>
          </w:pPr>
        </w:p>
        <w:bookmarkEnd w:id="0" w:displacedByCustomXml="next"/>
      </w:sdtContent>
    </w:sdt>
    <w:sectPr w:rsidR="00E961FB" w:rsidRPr="00114AB0" w:rsidSect="005D139E">
      <w:headerReference w:type="default" r:id="rId9"/>
      <w:footerReference w:type="default" r:id="rId10"/>
      <w:head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6D1" w:rsidRDefault="005866D1" w:rsidP="004D6E23">
      <w:pPr>
        <w:spacing w:after="0" w:line="240" w:lineRule="auto"/>
      </w:pPr>
      <w:r>
        <w:separator/>
      </w:r>
    </w:p>
  </w:endnote>
  <w:endnote w:type="continuationSeparator" w:id="0">
    <w:p w:rsidR="005866D1" w:rsidRDefault="005866D1" w:rsidP="004D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9256"/>
      <w:gridCol w:w="329"/>
    </w:tblGrid>
    <w:tr w:rsidR="004D6E23" w:rsidRPr="00832EBB" w:rsidTr="004D6E23">
      <w:trPr>
        <w:trHeight w:hRule="exact" w:val="115"/>
        <w:jc w:val="center"/>
      </w:trPr>
      <w:tc>
        <w:tcPr>
          <w:tcW w:w="9072" w:type="dxa"/>
          <w:shd w:val="clear" w:color="auto" w:fill="C00000"/>
          <w:tcMar>
            <w:top w:w="0" w:type="dxa"/>
            <w:bottom w:w="0" w:type="dxa"/>
          </w:tcMar>
        </w:tcPr>
        <w:p w:rsidR="004D6E23" w:rsidRPr="00832EBB" w:rsidRDefault="004D6E23" w:rsidP="005D139E">
          <w:pPr>
            <w:pStyle w:val="a6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283" w:type="dxa"/>
          <w:shd w:val="clear" w:color="auto" w:fill="C00000"/>
          <w:tcMar>
            <w:top w:w="0" w:type="dxa"/>
            <w:bottom w:w="0" w:type="dxa"/>
          </w:tcMar>
        </w:tcPr>
        <w:p w:rsidR="004D6E23" w:rsidRPr="00832EBB" w:rsidRDefault="004D6E23" w:rsidP="005D139E">
          <w:pPr>
            <w:pStyle w:val="a6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D6E23" w:rsidRPr="00832EBB" w:rsidTr="004D6E23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9072" w:type="dxa"/>
              <w:shd w:val="clear" w:color="auto" w:fill="auto"/>
              <w:vAlign w:val="center"/>
            </w:tcPr>
            <w:p w:rsidR="004D6E23" w:rsidRPr="009955F8" w:rsidRDefault="004D6E23" w:rsidP="005D139E">
              <w:pPr>
                <w:pStyle w:val="a8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 xml:space="preserve"> © Союз «</w:t>
              </w:r>
              <w:proofErr w:type="spellStart"/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>В</w:t>
              </w:r>
              <w:r w:rsidR="005D139E">
                <w:rPr>
                  <w:rFonts w:ascii="Times New Roman" w:hAnsi="Times New Roman" w:cs="Times New Roman"/>
                  <w:sz w:val="18"/>
                  <w:szCs w:val="18"/>
                </w:rPr>
                <w:t>орлдскиллс</w:t>
              </w:r>
              <w:proofErr w:type="spellEnd"/>
              <w:r w:rsidR="005D139E"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</w:t>
              </w:r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>(</w:t>
              </w:r>
              <w:r w:rsidR="005D139E">
                <w:rPr>
                  <w:rFonts w:ascii="Times New Roman" w:hAnsi="Times New Roman" w:cs="Times New Roman"/>
                  <w:sz w:val="18"/>
                  <w:szCs w:val="18"/>
                </w:rPr>
                <w:t>наименование компетенции</w:t>
              </w:r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>)</w:t>
              </w:r>
            </w:p>
          </w:tc>
        </w:sdtContent>
      </w:sdt>
      <w:tc>
        <w:tcPr>
          <w:tcW w:w="283" w:type="dxa"/>
          <w:shd w:val="clear" w:color="auto" w:fill="auto"/>
          <w:vAlign w:val="center"/>
        </w:tcPr>
        <w:p w:rsidR="004D6E23" w:rsidRPr="00832EBB" w:rsidRDefault="00F51221" w:rsidP="005D139E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="004D6E23"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E85991">
            <w:rPr>
              <w:caps/>
              <w:noProof/>
              <w:sz w:val="18"/>
              <w:szCs w:val="18"/>
            </w:rPr>
            <w:t>3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4D6E23" w:rsidRDefault="004D6E23" w:rsidP="005D139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6D1" w:rsidRDefault="005866D1" w:rsidP="004D6E23">
      <w:pPr>
        <w:spacing w:after="0" w:line="240" w:lineRule="auto"/>
      </w:pPr>
      <w:r>
        <w:separator/>
      </w:r>
    </w:p>
  </w:footnote>
  <w:footnote w:type="continuationSeparator" w:id="0">
    <w:p w:rsidR="005866D1" w:rsidRDefault="005866D1" w:rsidP="004D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E23" w:rsidRDefault="004D6E23">
    <w:pPr>
      <w:pStyle w:val="a6"/>
    </w:pPr>
    <w:r>
      <w:rPr>
        <w:noProof/>
        <w:lang w:eastAsia="ru-RU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5250815</wp:posOffset>
          </wp:positionH>
          <wp:positionV relativeFrom="paragraph">
            <wp:posOffset>-392430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39E" w:rsidRDefault="005D139E">
    <w:pPr>
      <w:pStyle w:val="a6"/>
    </w:pPr>
    <w:r w:rsidRPr="00B90EEA">
      <w:rPr>
        <w:rFonts w:ascii="Times New Roman" w:hAnsi="Times New Roman" w:cs="Times New Roman"/>
        <w:noProof/>
        <w:sz w:val="28"/>
        <w:szCs w:val="28"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4286250</wp:posOffset>
          </wp:positionH>
          <wp:positionV relativeFrom="margin">
            <wp:posOffset>-607695</wp:posOffset>
          </wp:positionV>
          <wp:extent cx="1905000" cy="1394460"/>
          <wp:effectExtent l="0" t="0" r="0" b="0"/>
          <wp:wrapSquare wrapText="bothSides"/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30479"/>
    <w:multiLevelType w:val="hybridMultilevel"/>
    <w:tmpl w:val="94E0D88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162A4"/>
    <w:multiLevelType w:val="multilevel"/>
    <w:tmpl w:val="66B6E02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55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  <w:sz w:val="28"/>
        <w:szCs w:val="24"/>
      </w:rPr>
    </w:lvl>
    <w:lvl w:ilvl="3">
      <w:start w:val="1"/>
      <w:numFmt w:val="decimal"/>
      <w:lvlText w:val="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23077A02"/>
    <w:multiLevelType w:val="multilevel"/>
    <w:tmpl w:val="B0B480F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11169B0"/>
    <w:multiLevelType w:val="hybridMultilevel"/>
    <w:tmpl w:val="C5166A60"/>
    <w:lvl w:ilvl="0" w:tplc="52E6D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881425"/>
    <w:multiLevelType w:val="multilevel"/>
    <w:tmpl w:val="66B6E0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4"/>
      </w:rPr>
    </w:lvl>
    <w:lvl w:ilvl="3">
      <w:start w:val="1"/>
      <w:numFmt w:val="decimal"/>
      <w:lvlText w:val="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C752246"/>
    <w:multiLevelType w:val="hybridMultilevel"/>
    <w:tmpl w:val="8E06F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C03372"/>
    <w:multiLevelType w:val="hybridMultilevel"/>
    <w:tmpl w:val="A6CC7666"/>
    <w:lvl w:ilvl="0" w:tplc="4EE63DA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98478C"/>
    <w:multiLevelType w:val="multilevel"/>
    <w:tmpl w:val="DA1E354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961FB"/>
    <w:rsid w:val="000422F4"/>
    <w:rsid w:val="00114AB0"/>
    <w:rsid w:val="001F2E86"/>
    <w:rsid w:val="00250F13"/>
    <w:rsid w:val="002C57E1"/>
    <w:rsid w:val="0031613F"/>
    <w:rsid w:val="0031747F"/>
    <w:rsid w:val="00332EBC"/>
    <w:rsid w:val="0038772D"/>
    <w:rsid w:val="00391E0D"/>
    <w:rsid w:val="003960C4"/>
    <w:rsid w:val="003B0ABC"/>
    <w:rsid w:val="003E7D31"/>
    <w:rsid w:val="00435F60"/>
    <w:rsid w:val="004D6E23"/>
    <w:rsid w:val="00574439"/>
    <w:rsid w:val="005866D1"/>
    <w:rsid w:val="005A263F"/>
    <w:rsid w:val="005D139E"/>
    <w:rsid w:val="00823846"/>
    <w:rsid w:val="00895BDF"/>
    <w:rsid w:val="0090367C"/>
    <w:rsid w:val="009140B3"/>
    <w:rsid w:val="009D5F75"/>
    <w:rsid w:val="009F18AF"/>
    <w:rsid w:val="00A70922"/>
    <w:rsid w:val="00B517C2"/>
    <w:rsid w:val="00B64AFF"/>
    <w:rsid w:val="00B77F7D"/>
    <w:rsid w:val="00C237C7"/>
    <w:rsid w:val="00DC451A"/>
    <w:rsid w:val="00E85991"/>
    <w:rsid w:val="00E961FB"/>
    <w:rsid w:val="00EE27CF"/>
    <w:rsid w:val="00F51221"/>
    <w:rsid w:val="00FC6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1FB"/>
  </w:style>
  <w:style w:type="paragraph" w:styleId="1">
    <w:name w:val="heading 1"/>
    <w:basedOn w:val="a"/>
    <w:next w:val="a"/>
    <w:link w:val="10"/>
    <w:uiPriority w:val="9"/>
    <w:qFormat/>
    <w:rsid w:val="00A709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7092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basedOn w:val="a0"/>
    <w:link w:val="143"/>
    <w:rsid w:val="00E961F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961F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3">
    <w:name w:val="Table Grid"/>
    <w:basedOn w:val="a1"/>
    <w:uiPriority w:val="39"/>
    <w:rsid w:val="00E96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1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6E23"/>
  </w:style>
  <w:style w:type="paragraph" w:styleId="a8">
    <w:name w:val="footer"/>
    <w:basedOn w:val="a"/>
    <w:link w:val="a9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6E23"/>
  </w:style>
  <w:style w:type="character" w:customStyle="1" w:styleId="10">
    <w:name w:val="Заголовок 1 Знак"/>
    <w:basedOn w:val="a0"/>
    <w:link w:val="1"/>
    <w:uiPriority w:val="9"/>
    <w:rsid w:val="00A7092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A70922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rsid w:val="00A7092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A70922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A70922"/>
    <w:pPr>
      <w:spacing w:after="0" w:line="240" w:lineRule="auto"/>
      <w:ind w:left="24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709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5D13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5D1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List Paragraph"/>
    <w:basedOn w:val="a"/>
    <w:uiPriority w:val="34"/>
    <w:qFormat/>
    <w:rsid w:val="005D139E"/>
    <w:pPr>
      <w:ind w:left="720"/>
      <w:contextualSpacing/>
    </w:pPr>
  </w:style>
  <w:style w:type="character" w:customStyle="1" w:styleId="apple-converted-space">
    <w:name w:val="apple-converted-space"/>
    <w:basedOn w:val="a0"/>
    <w:rsid w:val="005A26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9E69473-0808-40F8-97FC-42C2DE925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21</Pages>
  <Words>4880</Words>
  <Characters>27822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CWER.ws/portable</Company>
  <LinksUpToDate>false</LinksUpToDate>
  <CharactersWithSpaces>32637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 Союз «Ворлдскиллс Россия» (наименование компетенции)</dc:creator>
  <cp:lastModifiedBy>punsh</cp:lastModifiedBy>
  <cp:revision>3</cp:revision>
  <cp:lastPrinted>2018-05-07T10:16:00Z</cp:lastPrinted>
  <dcterms:created xsi:type="dcterms:W3CDTF">2020-09-06T06:49:00Z</dcterms:created>
  <dcterms:modified xsi:type="dcterms:W3CDTF">2020-09-06T06:57:00Z</dcterms:modified>
</cp:coreProperties>
</file>